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2A88F">
      <w:pPr>
        <w:pStyle w:val="2"/>
        <w:spacing w:before="220" w:line="217" w:lineRule="auto"/>
        <w:jc w:val="center"/>
        <w:outlineLvl w:val="1"/>
        <w:rPr>
          <w:rFonts w:hint="eastAsia" w:eastAsia="仿宋"/>
          <w:sz w:val="30"/>
          <w:szCs w:val="30"/>
          <w:lang w:eastAsia="zh-CN"/>
        </w:rPr>
      </w:pPr>
      <w:r>
        <w:rPr>
          <w:rFonts w:hint="eastAsia"/>
          <w:b/>
          <w:bCs/>
          <w:spacing w:val="-3"/>
          <w:sz w:val="30"/>
          <w:szCs w:val="30"/>
          <w:lang w:eastAsia="zh-CN"/>
        </w:rPr>
        <w:t>第九章</w:t>
      </w:r>
      <w:r>
        <w:rPr>
          <w:spacing w:val="-3"/>
          <w:sz w:val="30"/>
          <w:szCs w:val="30"/>
        </w:rPr>
        <w:t xml:space="preserve"> </w:t>
      </w:r>
      <w:r>
        <w:rPr>
          <w:rFonts w:hint="eastAsia"/>
          <w:b/>
          <w:bCs/>
          <w:spacing w:val="-3"/>
          <w:sz w:val="30"/>
          <w:szCs w:val="30"/>
          <w:lang w:eastAsia="zh-CN"/>
        </w:rPr>
        <w:t>技术文化</w:t>
      </w:r>
    </w:p>
    <w:p w14:paraId="3006F71C">
      <w:pPr>
        <w:spacing w:line="50" w:lineRule="exact"/>
      </w:pPr>
    </w:p>
    <w:tbl>
      <w:tblPr>
        <w:tblStyle w:val="8"/>
        <w:tblW w:w="501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696"/>
        <w:gridCol w:w="5258"/>
        <w:gridCol w:w="2553"/>
        <w:gridCol w:w="4504"/>
      </w:tblGrid>
      <w:tr w14:paraId="723FF6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605" w:type="pct"/>
            <w:shd w:val="clear" w:color="auto" w:fill="FDE3E4"/>
            <w:vAlign w:val="top"/>
          </w:tcPr>
          <w:p w14:paraId="339DB836">
            <w:pPr>
              <w:pStyle w:val="7"/>
              <w:spacing w:before="169" w:line="217" w:lineRule="auto"/>
              <w:ind w:left="298"/>
            </w:pPr>
            <w:r>
              <w:rPr>
                <w:b/>
                <w:bCs/>
                <w:spacing w:val="-7"/>
              </w:rPr>
              <w:t>课题名称</w:t>
            </w:r>
          </w:p>
        </w:tc>
        <w:tc>
          <w:tcPr>
            <w:tcW w:w="4394" w:type="pct"/>
            <w:gridSpan w:val="3"/>
            <w:vAlign w:val="top"/>
          </w:tcPr>
          <w:p w14:paraId="26F6E643">
            <w:pPr>
              <w:pStyle w:val="7"/>
              <w:spacing w:before="168" w:line="218" w:lineRule="auto"/>
              <w:ind w:left="168"/>
            </w:pPr>
            <w:r>
              <w:rPr>
                <w:rFonts w:hint="eastAsia"/>
                <w:lang w:eastAsia="zh-CN"/>
              </w:rPr>
              <w:t>第九章</w:t>
            </w:r>
            <w:r>
              <w:t xml:space="preserve"> </w:t>
            </w:r>
            <w:r>
              <w:rPr>
                <w:rFonts w:hint="eastAsia"/>
                <w:lang w:eastAsia="zh-CN"/>
              </w:rPr>
              <w:t>技术文化</w:t>
            </w:r>
          </w:p>
        </w:tc>
      </w:tr>
      <w:tr w14:paraId="3B996C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605" w:type="pct"/>
            <w:shd w:val="clear" w:color="auto" w:fill="FDE3E4"/>
            <w:vAlign w:val="top"/>
          </w:tcPr>
          <w:p w14:paraId="12EC8FE8">
            <w:pPr>
              <w:pStyle w:val="7"/>
              <w:spacing w:before="166" w:line="218" w:lineRule="auto"/>
              <w:ind w:left="302"/>
              <w:rPr>
                <w:rFonts w:hint="eastAsia" w:eastAsia="仿宋"/>
                <w:lang w:eastAsia="zh-CN"/>
              </w:rPr>
            </w:pPr>
            <w:r>
              <w:rPr>
                <w:rFonts w:hint="eastAsia"/>
                <w:b/>
                <w:bCs/>
                <w:spacing w:val="-8"/>
                <w:lang w:eastAsia="zh-CN"/>
              </w:rPr>
              <w:t>课程性质</w:t>
            </w:r>
          </w:p>
        </w:tc>
        <w:tc>
          <w:tcPr>
            <w:tcW w:w="1876" w:type="pct"/>
            <w:vAlign w:val="top"/>
          </w:tcPr>
          <w:p w14:paraId="574C332D">
            <w:pPr>
              <w:pStyle w:val="7"/>
              <w:spacing w:before="166" w:line="218" w:lineRule="auto"/>
              <w:ind w:left="150"/>
              <w:rPr>
                <w:rFonts w:hint="eastAsia" w:eastAsia="仿宋"/>
                <w:lang w:eastAsia="zh-CN"/>
              </w:rPr>
            </w:pPr>
            <w:r>
              <w:rPr>
                <w:rFonts w:hint="eastAsia"/>
                <w:spacing w:val="-5"/>
                <w:lang w:eastAsia="zh-CN"/>
              </w:rPr>
              <w:t>公共基础课程</w:t>
            </w:r>
          </w:p>
        </w:tc>
        <w:tc>
          <w:tcPr>
            <w:tcW w:w="911" w:type="pct"/>
            <w:shd w:val="clear" w:color="auto" w:fill="FDE3E4"/>
            <w:vAlign w:val="top"/>
          </w:tcPr>
          <w:p w14:paraId="0A1AC7DB">
            <w:pPr>
              <w:pStyle w:val="7"/>
              <w:spacing w:before="166" w:line="218" w:lineRule="auto"/>
              <w:ind w:left="729"/>
            </w:pPr>
            <w:r>
              <w:rPr>
                <w:b/>
                <w:bCs/>
                <w:spacing w:val="-8"/>
              </w:rPr>
              <w:t>授课学时</w:t>
            </w:r>
          </w:p>
        </w:tc>
        <w:tc>
          <w:tcPr>
            <w:tcW w:w="1606" w:type="pct"/>
            <w:vAlign w:val="top"/>
          </w:tcPr>
          <w:p w14:paraId="7425C121">
            <w:pPr>
              <w:pStyle w:val="7"/>
              <w:spacing w:before="167" w:line="219" w:lineRule="auto"/>
              <w:ind w:left="153"/>
            </w:pPr>
            <w:r>
              <w:rPr>
                <w:spacing w:val="-12"/>
              </w:rPr>
              <w:t>2</w:t>
            </w:r>
            <w:r>
              <w:rPr>
                <w:spacing w:val="-42"/>
              </w:rPr>
              <w:t xml:space="preserve"> </w:t>
            </w:r>
            <w:r>
              <w:rPr>
                <w:spacing w:val="-12"/>
              </w:rPr>
              <w:t>学时（</w:t>
            </w:r>
            <w:r>
              <w:rPr>
                <w:rFonts w:hint="eastAsia"/>
                <w:spacing w:val="-12"/>
                <w:lang w:val="en-US" w:eastAsia="zh-CN"/>
              </w:rPr>
              <w:t>9</w:t>
            </w:r>
            <w:r>
              <w:rPr>
                <w:spacing w:val="-12"/>
              </w:rPr>
              <w:t>0</w:t>
            </w:r>
            <w:r>
              <w:rPr>
                <w:spacing w:val="-54"/>
              </w:rPr>
              <w:t xml:space="preserve"> </w:t>
            </w:r>
            <w:r>
              <w:rPr>
                <w:spacing w:val="-12"/>
              </w:rPr>
              <w:t>分钟）</w:t>
            </w:r>
          </w:p>
        </w:tc>
      </w:tr>
      <w:tr w14:paraId="4CF67A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605" w:type="pct"/>
            <w:shd w:val="clear" w:color="auto" w:fill="FDE3E4"/>
            <w:vAlign w:val="top"/>
          </w:tcPr>
          <w:p w14:paraId="466DF1C4">
            <w:pPr>
              <w:pStyle w:val="7"/>
              <w:spacing w:before="167" w:line="219" w:lineRule="auto"/>
              <w:ind w:left="302"/>
            </w:pPr>
            <w:r>
              <w:rPr>
                <w:b/>
                <w:bCs/>
                <w:spacing w:val="-8"/>
              </w:rPr>
              <w:t>授学时间</w:t>
            </w:r>
          </w:p>
        </w:tc>
        <w:tc>
          <w:tcPr>
            <w:tcW w:w="1876" w:type="pct"/>
            <w:vAlign w:val="top"/>
          </w:tcPr>
          <w:p w14:paraId="0A5DB418">
            <w:pPr>
              <w:pStyle w:val="7"/>
              <w:spacing w:before="218" w:line="179" w:lineRule="auto"/>
              <w:ind w:left="150"/>
            </w:pPr>
          </w:p>
        </w:tc>
        <w:tc>
          <w:tcPr>
            <w:tcW w:w="911" w:type="pct"/>
            <w:shd w:val="clear" w:color="auto" w:fill="FDE3E4"/>
            <w:vAlign w:val="top"/>
          </w:tcPr>
          <w:p w14:paraId="57C60371">
            <w:pPr>
              <w:pStyle w:val="7"/>
              <w:spacing w:before="167" w:line="218" w:lineRule="auto"/>
              <w:ind w:left="729"/>
            </w:pPr>
            <w:r>
              <w:rPr>
                <w:b/>
                <w:bCs/>
                <w:spacing w:val="-8"/>
              </w:rPr>
              <w:t>授课地点</w:t>
            </w:r>
          </w:p>
        </w:tc>
        <w:tc>
          <w:tcPr>
            <w:tcW w:w="1606" w:type="pct"/>
            <w:vAlign w:val="top"/>
          </w:tcPr>
          <w:p w14:paraId="65F87964">
            <w:pPr>
              <w:pStyle w:val="7"/>
              <w:spacing w:before="167" w:line="219" w:lineRule="auto"/>
              <w:ind w:left="166"/>
              <w:rPr>
                <w:rFonts w:hint="default" w:eastAsia="仿宋"/>
                <w:lang w:val="en-US" w:eastAsia="zh-CN"/>
              </w:rPr>
            </w:pPr>
            <w:r>
              <w:rPr>
                <w:rFonts w:hint="eastAsia"/>
                <w:lang w:val="en-US" w:eastAsia="zh-CN"/>
              </w:rPr>
              <w:t>多功能教室</w:t>
            </w:r>
          </w:p>
        </w:tc>
      </w:tr>
    </w:tbl>
    <w:p w14:paraId="7A732AFF">
      <w:pPr>
        <w:rPr>
          <w:rFonts w:ascii="Arial"/>
          <w:sz w:val="21"/>
        </w:rPr>
      </w:pPr>
    </w:p>
    <w:tbl>
      <w:tblPr>
        <w:tblStyle w:val="8"/>
        <w:tblW w:w="139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02"/>
        <w:gridCol w:w="1415"/>
        <w:gridCol w:w="1159"/>
        <w:gridCol w:w="4160"/>
        <w:gridCol w:w="2755"/>
        <w:gridCol w:w="1652"/>
        <w:gridCol w:w="1095"/>
        <w:gridCol w:w="29"/>
        <w:gridCol w:w="5"/>
      </w:tblGrid>
      <w:tr w14:paraId="3FF371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5" w:hRule="atLeast"/>
        </w:trPr>
        <w:tc>
          <w:tcPr>
            <w:tcW w:w="1702" w:type="dxa"/>
            <w:vMerge w:val="restart"/>
            <w:shd w:val="clear" w:color="auto" w:fill="FDE3E4"/>
            <w:vAlign w:val="top"/>
          </w:tcPr>
          <w:p w14:paraId="4CB1D424">
            <w:pPr>
              <w:pStyle w:val="7"/>
              <w:spacing w:before="91" w:line="219" w:lineRule="auto"/>
              <w:ind w:left="303"/>
              <w:rPr>
                <w:rFonts w:hint="eastAsia" w:ascii="宋体" w:hAnsi="宋体" w:eastAsia="宋体" w:cs="宋体"/>
                <w:b/>
                <w:lang w:val="en-US" w:eastAsia="zh-CN"/>
              </w:rPr>
            </w:pPr>
          </w:p>
          <w:p w14:paraId="63D9BD09">
            <w:pPr>
              <w:pStyle w:val="7"/>
              <w:spacing w:before="91" w:line="219" w:lineRule="auto"/>
              <w:jc w:val="center"/>
              <w:rPr>
                <w:b/>
                <w:bCs/>
                <w:spacing w:val="-7"/>
              </w:rPr>
            </w:pPr>
            <w:r>
              <w:rPr>
                <w:rFonts w:hint="eastAsia" w:ascii="宋体" w:hAnsi="宋体" w:eastAsia="宋体" w:cs="宋体"/>
                <w:b/>
                <w:lang w:val="en-US" w:eastAsia="zh-CN"/>
              </w:rPr>
              <w:t>学情分析</w:t>
            </w:r>
          </w:p>
        </w:tc>
        <w:tc>
          <w:tcPr>
            <w:tcW w:w="1415" w:type="dxa"/>
            <w:shd w:val="clear" w:color="auto" w:fill="FEF1E6"/>
            <w:vAlign w:val="center"/>
          </w:tcPr>
          <w:p w14:paraId="5E9C3415">
            <w:pPr>
              <w:pStyle w:val="7"/>
              <w:spacing w:before="91" w:line="219" w:lineRule="auto"/>
              <w:jc w:val="center"/>
              <w:rPr>
                <w:rFonts w:hint="default" w:eastAsia="仿宋"/>
                <w:b/>
                <w:bCs/>
                <w:spacing w:val="-7"/>
                <w:lang w:val="en-US" w:eastAsia="zh-CN"/>
              </w:rPr>
            </w:pPr>
            <w:r>
              <w:rPr>
                <w:rFonts w:hint="eastAsia"/>
                <w:b/>
                <w:bCs/>
                <w:spacing w:val="-7"/>
                <w:lang w:val="en-US" w:eastAsia="zh-CN"/>
              </w:rPr>
              <w:t>学业基础</w:t>
            </w:r>
          </w:p>
        </w:tc>
        <w:tc>
          <w:tcPr>
            <w:tcW w:w="10855" w:type="dxa"/>
            <w:gridSpan w:val="7"/>
            <w:vAlign w:val="top"/>
          </w:tcPr>
          <w:p w14:paraId="1D2E43EB">
            <w:pPr>
              <w:pStyle w:val="7"/>
              <w:spacing w:before="32" w:line="21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本课程面向中职学生，学生已具备基本的历史知识和一定的文化素养，对传统文化有一定的兴趣，但对古代技术成就的具体内容及其背后的文化内涵了解较少。</w:t>
            </w:r>
          </w:p>
        </w:tc>
      </w:tr>
      <w:tr w14:paraId="764703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 w:hRule="atLeast"/>
        </w:trPr>
        <w:tc>
          <w:tcPr>
            <w:tcW w:w="1702" w:type="dxa"/>
            <w:vMerge w:val="continue"/>
            <w:shd w:val="clear" w:color="auto" w:fill="FDE3E4"/>
            <w:vAlign w:val="top"/>
          </w:tcPr>
          <w:p w14:paraId="0570CBD0">
            <w:pPr>
              <w:pStyle w:val="7"/>
              <w:spacing w:before="91" w:line="219" w:lineRule="auto"/>
              <w:jc w:val="center"/>
            </w:pPr>
          </w:p>
        </w:tc>
        <w:tc>
          <w:tcPr>
            <w:tcW w:w="1415" w:type="dxa"/>
            <w:shd w:val="clear" w:color="auto" w:fill="FEF1E6"/>
            <w:vAlign w:val="center"/>
          </w:tcPr>
          <w:p w14:paraId="37841F4A">
            <w:pPr>
              <w:pStyle w:val="7"/>
              <w:spacing w:before="91" w:line="219" w:lineRule="auto"/>
              <w:jc w:val="center"/>
              <w:rPr>
                <w:rFonts w:hint="default" w:eastAsia="仿宋"/>
                <w:b/>
                <w:bCs/>
                <w:spacing w:val="-7"/>
                <w:lang w:val="en-US" w:eastAsia="zh-CN"/>
              </w:rPr>
            </w:pPr>
            <w:r>
              <w:rPr>
                <w:rFonts w:hint="eastAsia"/>
                <w:b/>
                <w:bCs/>
                <w:spacing w:val="-7"/>
                <w:lang w:val="en-US" w:eastAsia="zh-CN"/>
              </w:rPr>
              <w:t>兴趣爱好</w:t>
            </w:r>
          </w:p>
        </w:tc>
        <w:tc>
          <w:tcPr>
            <w:tcW w:w="10855" w:type="dxa"/>
            <w:gridSpan w:val="7"/>
            <w:vAlign w:val="top"/>
          </w:tcPr>
          <w:p w14:paraId="4FC490A7">
            <w:pPr>
              <w:pStyle w:val="7"/>
              <w:keepNext w:val="0"/>
              <w:keepLines w:val="0"/>
              <w:pageBreakBefore w:val="0"/>
              <w:widowControl w:val="0"/>
              <w:kinsoku/>
              <w:wordWrap/>
              <w:overflowPunct/>
              <w:topLinePunct w:val="0"/>
              <w:autoSpaceDE/>
              <w:autoSpaceDN/>
              <w:bidi w:val="0"/>
              <w:adjustRightInd/>
              <w:snapToGrid/>
              <w:spacing w:before="32" w:line="216"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en-US"/>
              </w:rPr>
              <w:t>学生普遍对古代科技中的“四大发明”等著名成就感兴趣，但对其他领域的技术成就了解不多。他们喜欢通过多媒体、互动体验等方式学习，对实践操作和团队合作有较高热情。</w:t>
            </w:r>
          </w:p>
        </w:tc>
      </w:tr>
      <w:tr w14:paraId="1068A9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8" w:hRule="atLeast"/>
        </w:trPr>
        <w:tc>
          <w:tcPr>
            <w:tcW w:w="1702" w:type="dxa"/>
            <w:vMerge w:val="restart"/>
            <w:shd w:val="clear" w:color="auto" w:fill="FDE3E4"/>
            <w:vAlign w:val="top"/>
          </w:tcPr>
          <w:p w14:paraId="38C9E959">
            <w:pPr>
              <w:spacing w:line="259" w:lineRule="auto"/>
              <w:rPr>
                <w:rFonts w:ascii="Arial"/>
                <w:sz w:val="21"/>
              </w:rPr>
            </w:pPr>
          </w:p>
          <w:p w14:paraId="28CEB9D4">
            <w:pPr>
              <w:spacing w:line="259" w:lineRule="auto"/>
              <w:rPr>
                <w:rFonts w:ascii="Arial"/>
                <w:sz w:val="21"/>
              </w:rPr>
            </w:pPr>
          </w:p>
          <w:p w14:paraId="417CC6CA">
            <w:pPr>
              <w:pStyle w:val="7"/>
              <w:spacing w:before="91" w:line="219" w:lineRule="auto"/>
              <w:ind w:left="303"/>
              <w:jc w:val="both"/>
              <w:rPr>
                <w:b/>
                <w:bCs/>
                <w:spacing w:val="-7"/>
              </w:rPr>
            </w:pPr>
          </w:p>
          <w:p w14:paraId="4987A71F">
            <w:pPr>
              <w:pStyle w:val="7"/>
              <w:spacing w:before="91" w:line="219" w:lineRule="auto"/>
              <w:ind w:left="303"/>
              <w:jc w:val="both"/>
            </w:pPr>
            <w:r>
              <w:rPr>
                <w:b/>
                <w:bCs/>
                <w:spacing w:val="-7"/>
              </w:rPr>
              <w:t>教学目标</w:t>
            </w:r>
          </w:p>
        </w:tc>
        <w:tc>
          <w:tcPr>
            <w:tcW w:w="1415" w:type="dxa"/>
            <w:shd w:val="clear" w:color="auto" w:fill="FEF1E6"/>
            <w:vAlign w:val="center"/>
          </w:tcPr>
          <w:p w14:paraId="26F291EA">
            <w:pPr>
              <w:pStyle w:val="7"/>
              <w:spacing w:before="91" w:line="219" w:lineRule="auto"/>
              <w:jc w:val="center"/>
            </w:pPr>
            <w:r>
              <w:rPr>
                <w:b/>
                <w:bCs/>
                <w:spacing w:val="-7"/>
              </w:rPr>
              <w:t>知识目标</w:t>
            </w:r>
          </w:p>
        </w:tc>
        <w:tc>
          <w:tcPr>
            <w:tcW w:w="10855" w:type="dxa"/>
            <w:gridSpan w:val="7"/>
            <w:vAlign w:val="top"/>
          </w:tcPr>
          <w:p w14:paraId="063B2379">
            <w:pPr>
              <w:pStyle w:val="7"/>
              <w:spacing w:before="32" w:line="21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掌握技术文化的意涵、全面了解中国古代在四大发明、农业、手工业、天文历法、建筑水利等领域的伟大成就及其历史意义，了解其背后的科学原理；理解技术文化的特征、价值；懂得如何守护与传承技术文化。</w:t>
            </w:r>
          </w:p>
        </w:tc>
      </w:tr>
      <w:tr w14:paraId="746214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702" w:type="dxa"/>
            <w:vMerge w:val="continue"/>
            <w:vAlign w:val="top"/>
          </w:tcPr>
          <w:p w14:paraId="6E898210">
            <w:pPr>
              <w:rPr>
                <w:rFonts w:ascii="Arial"/>
                <w:sz w:val="21"/>
              </w:rPr>
            </w:pPr>
          </w:p>
        </w:tc>
        <w:tc>
          <w:tcPr>
            <w:tcW w:w="1415" w:type="dxa"/>
            <w:shd w:val="clear" w:color="auto" w:fill="FEF1E6"/>
            <w:vAlign w:val="top"/>
          </w:tcPr>
          <w:p w14:paraId="2C98F23B">
            <w:pPr>
              <w:pStyle w:val="7"/>
              <w:spacing w:before="91" w:line="218" w:lineRule="auto"/>
              <w:jc w:val="center"/>
            </w:pPr>
            <w:r>
              <w:rPr>
                <w:b/>
                <w:bCs/>
                <w:spacing w:val="-11"/>
              </w:rPr>
              <w:t>能力目标</w:t>
            </w:r>
          </w:p>
        </w:tc>
        <w:tc>
          <w:tcPr>
            <w:tcW w:w="10855" w:type="dxa"/>
            <w:gridSpan w:val="7"/>
            <w:vAlign w:val="top"/>
          </w:tcPr>
          <w:p w14:paraId="76209665">
            <w:pPr>
              <w:pStyle w:val="7"/>
              <w:spacing w:before="32" w:line="21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通过动手实践，提升对传统技术工艺品的制作能力；同时增强团队协作和问题解决能力。</w:t>
            </w:r>
          </w:p>
        </w:tc>
      </w:tr>
      <w:tr w14:paraId="5A4BE6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702" w:type="dxa"/>
            <w:vMerge w:val="continue"/>
            <w:shd w:val="clear" w:color="auto" w:fill="FDE3E4"/>
            <w:vAlign w:val="top"/>
          </w:tcPr>
          <w:p w14:paraId="3F80B45C">
            <w:pPr>
              <w:rPr>
                <w:rFonts w:ascii="Arial"/>
                <w:sz w:val="21"/>
              </w:rPr>
            </w:pPr>
          </w:p>
        </w:tc>
        <w:tc>
          <w:tcPr>
            <w:tcW w:w="1415" w:type="dxa"/>
            <w:shd w:val="clear" w:color="auto" w:fill="FEF1E6"/>
            <w:vAlign w:val="top"/>
          </w:tcPr>
          <w:p w14:paraId="071DFA42">
            <w:pPr>
              <w:pStyle w:val="7"/>
              <w:spacing w:before="91" w:line="219" w:lineRule="auto"/>
              <w:ind w:firstLine="259" w:firstLineChars="100"/>
            </w:pPr>
            <w:r>
              <w:rPr>
                <w:b/>
                <w:bCs/>
                <w:spacing w:val="-11"/>
              </w:rPr>
              <w:t>素质目标</w:t>
            </w:r>
          </w:p>
        </w:tc>
        <w:tc>
          <w:tcPr>
            <w:tcW w:w="10855" w:type="dxa"/>
            <w:gridSpan w:val="7"/>
            <w:vAlign w:val="top"/>
          </w:tcPr>
          <w:p w14:paraId="45ACFE4E">
            <w:pPr>
              <w:pStyle w:val="7"/>
              <w:spacing w:before="32" w:line="21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增强对技术文化的理解和认同，提升对传统技术的尊重与热爱；培养文化自信和民族自豪感，弘扬工匠精神。</w:t>
            </w:r>
          </w:p>
        </w:tc>
      </w:tr>
      <w:tr w14:paraId="40B73B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0" w:hRule="atLeast"/>
        </w:trPr>
        <w:tc>
          <w:tcPr>
            <w:tcW w:w="1702" w:type="dxa"/>
            <w:vMerge w:val="restart"/>
            <w:tcBorders>
              <w:bottom w:val="nil"/>
            </w:tcBorders>
            <w:shd w:val="clear" w:color="auto" w:fill="FDE3E4"/>
            <w:vAlign w:val="top"/>
          </w:tcPr>
          <w:p w14:paraId="43667BD3">
            <w:pPr>
              <w:pStyle w:val="7"/>
              <w:spacing w:before="91" w:line="219" w:lineRule="auto"/>
              <w:ind w:left="303"/>
              <w:jc w:val="both"/>
              <w:rPr>
                <w:b/>
                <w:bCs/>
                <w:spacing w:val="-7"/>
              </w:rPr>
            </w:pPr>
          </w:p>
          <w:p w14:paraId="35867C45">
            <w:pPr>
              <w:pStyle w:val="7"/>
              <w:spacing w:before="91" w:line="219" w:lineRule="auto"/>
              <w:jc w:val="center"/>
            </w:pPr>
            <w:r>
              <w:rPr>
                <w:b/>
                <w:bCs/>
                <w:spacing w:val="-7"/>
              </w:rPr>
              <w:t>教学重难点</w:t>
            </w:r>
          </w:p>
        </w:tc>
        <w:tc>
          <w:tcPr>
            <w:tcW w:w="1415" w:type="dxa"/>
            <w:shd w:val="clear" w:color="auto" w:fill="FEF1E6"/>
            <w:vAlign w:val="top"/>
          </w:tcPr>
          <w:p w14:paraId="4C38BF94">
            <w:pPr>
              <w:pStyle w:val="7"/>
              <w:spacing w:before="91" w:line="219" w:lineRule="auto"/>
              <w:ind w:firstLine="269" w:firstLineChars="100"/>
              <w:jc w:val="both"/>
            </w:pPr>
            <w:r>
              <w:rPr>
                <w:b/>
                <w:bCs/>
                <w:spacing w:val="-6"/>
              </w:rPr>
              <w:t>教学重点</w:t>
            </w:r>
          </w:p>
        </w:tc>
        <w:tc>
          <w:tcPr>
            <w:tcW w:w="10855" w:type="dxa"/>
            <w:gridSpan w:val="7"/>
            <w:vAlign w:val="top"/>
          </w:tcPr>
          <w:p w14:paraId="60479E4F">
            <w:pPr>
              <w:pStyle w:val="7"/>
              <w:spacing w:before="32" w:line="216" w:lineRule="auto"/>
              <w:ind w:firstLine="480" w:firstLineChars="200"/>
            </w:pPr>
            <w:r>
              <w:rPr>
                <w:rFonts w:hint="eastAsia" w:ascii="宋体" w:hAnsi="宋体" w:eastAsia="宋体" w:cs="宋体"/>
                <w:sz w:val="24"/>
                <w:szCs w:val="24"/>
                <w:lang w:val="en-US" w:eastAsia="zh-CN"/>
              </w:rPr>
              <w:t>深入了解并掌握中国古代在四大发明、农业、手工业、天文历法、建筑水利等领域的代表性技术成就及其文化意义。</w:t>
            </w:r>
          </w:p>
        </w:tc>
      </w:tr>
      <w:tr w14:paraId="1B9AFD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1702" w:type="dxa"/>
            <w:vMerge w:val="continue"/>
            <w:tcBorders>
              <w:top w:val="nil"/>
            </w:tcBorders>
            <w:vAlign w:val="top"/>
          </w:tcPr>
          <w:p w14:paraId="652391B7">
            <w:pPr>
              <w:rPr>
                <w:rFonts w:ascii="Arial"/>
                <w:sz w:val="21"/>
              </w:rPr>
            </w:pPr>
          </w:p>
        </w:tc>
        <w:tc>
          <w:tcPr>
            <w:tcW w:w="1415" w:type="dxa"/>
            <w:shd w:val="clear" w:color="auto" w:fill="FEF1E6"/>
            <w:vAlign w:val="top"/>
          </w:tcPr>
          <w:p w14:paraId="3C085040">
            <w:pPr>
              <w:pStyle w:val="7"/>
              <w:spacing w:before="91" w:line="219" w:lineRule="auto"/>
              <w:jc w:val="center"/>
            </w:pPr>
            <w:r>
              <w:rPr>
                <w:b/>
                <w:bCs/>
                <w:spacing w:val="-6"/>
              </w:rPr>
              <w:t>教学难点</w:t>
            </w:r>
          </w:p>
        </w:tc>
        <w:tc>
          <w:tcPr>
            <w:tcW w:w="10855" w:type="dxa"/>
            <w:gridSpan w:val="7"/>
            <w:vAlign w:val="top"/>
          </w:tcPr>
          <w:p w14:paraId="2E7EADDB">
            <w:pPr>
              <w:spacing w:line="268" w:lineRule="auto"/>
              <w:ind w:firstLine="480" w:firstLineChars="200"/>
            </w:pPr>
            <w:r>
              <w:rPr>
                <w:rFonts w:hint="eastAsia" w:ascii="宋体" w:hAnsi="宋体" w:eastAsia="宋体" w:cs="宋体"/>
                <w:kern w:val="2"/>
                <w:sz w:val="24"/>
                <w:szCs w:val="24"/>
                <w:lang w:val="en-US" w:eastAsia="zh-CN" w:bidi="ar-SA"/>
              </w:rPr>
              <w:t>理解这些科技成就背后的文化意义、创新价值以及对后世的影响，并能够运用所学知识进行综合分析。</w:t>
            </w:r>
          </w:p>
        </w:tc>
      </w:tr>
      <w:tr w14:paraId="22672D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1702" w:type="dxa"/>
            <w:vMerge w:val="restart"/>
            <w:tcBorders>
              <w:bottom w:val="nil"/>
            </w:tcBorders>
            <w:shd w:val="clear" w:color="auto" w:fill="FDE3E4"/>
            <w:vAlign w:val="top"/>
          </w:tcPr>
          <w:p w14:paraId="28F0E7AB">
            <w:pPr>
              <w:spacing w:line="337" w:lineRule="auto"/>
              <w:rPr>
                <w:rFonts w:ascii="Arial"/>
                <w:sz w:val="21"/>
              </w:rPr>
            </w:pPr>
          </w:p>
          <w:p w14:paraId="2D6E0045">
            <w:pPr>
              <w:pStyle w:val="7"/>
              <w:spacing w:before="91" w:line="219" w:lineRule="auto"/>
              <w:ind w:left="303"/>
            </w:pPr>
            <w:r>
              <w:rPr>
                <w:b/>
                <w:bCs/>
                <w:spacing w:val="-8"/>
              </w:rPr>
              <w:t>教学方法</w:t>
            </w:r>
          </w:p>
        </w:tc>
        <w:tc>
          <w:tcPr>
            <w:tcW w:w="1415" w:type="dxa"/>
            <w:shd w:val="clear" w:color="auto" w:fill="FEF1E6"/>
            <w:vAlign w:val="top"/>
          </w:tcPr>
          <w:p w14:paraId="3EA78266">
            <w:pPr>
              <w:pStyle w:val="7"/>
              <w:spacing w:before="145" w:line="219" w:lineRule="auto"/>
              <w:ind w:left="442"/>
            </w:pPr>
            <w:r>
              <w:rPr>
                <w:b/>
                <w:bCs/>
                <w:spacing w:val="-7"/>
              </w:rPr>
              <w:t>教法</w:t>
            </w:r>
          </w:p>
        </w:tc>
        <w:tc>
          <w:tcPr>
            <w:tcW w:w="10855" w:type="dxa"/>
            <w:gridSpan w:val="7"/>
            <w:vAlign w:val="top"/>
          </w:tcPr>
          <w:p w14:paraId="25E81ADE">
            <w:pPr>
              <w:pStyle w:val="7"/>
              <w:spacing w:before="145" w:line="219" w:lineRule="auto"/>
              <w:ind w:firstLine="480" w:firstLineChars="200"/>
            </w:pPr>
            <w:r>
              <w:rPr>
                <w:rFonts w:hint="eastAsia" w:ascii="宋体" w:hAnsi="宋体" w:eastAsia="宋体" w:cs="宋体"/>
                <w:sz w:val="24"/>
                <w:szCs w:val="24"/>
                <w:lang w:val="en-US" w:eastAsia="zh-CN"/>
              </w:rPr>
              <w:t>案例分析法、问答法、讲授法</w:t>
            </w:r>
          </w:p>
        </w:tc>
      </w:tr>
      <w:tr w14:paraId="3D2E3F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1702" w:type="dxa"/>
            <w:vMerge w:val="continue"/>
            <w:tcBorders>
              <w:top w:val="nil"/>
            </w:tcBorders>
            <w:vAlign w:val="top"/>
          </w:tcPr>
          <w:p w14:paraId="2CA8EEF5">
            <w:pPr>
              <w:rPr>
                <w:rFonts w:ascii="Arial"/>
                <w:sz w:val="21"/>
              </w:rPr>
            </w:pPr>
          </w:p>
        </w:tc>
        <w:tc>
          <w:tcPr>
            <w:tcW w:w="1415" w:type="dxa"/>
            <w:shd w:val="clear" w:color="auto" w:fill="FEF1E6"/>
            <w:vAlign w:val="top"/>
          </w:tcPr>
          <w:p w14:paraId="143A3A19">
            <w:pPr>
              <w:pStyle w:val="7"/>
              <w:spacing w:before="143" w:line="219" w:lineRule="auto"/>
              <w:ind w:left="455"/>
            </w:pPr>
            <w:r>
              <w:rPr>
                <w:b/>
                <w:bCs/>
                <w:spacing w:val="-11"/>
              </w:rPr>
              <w:t>学法</w:t>
            </w:r>
          </w:p>
        </w:tc>
        <w:tc>
          <w:tcPr>
            <w:tcW w:w="10855" w:type="dxa"/>
            <w:gridSpan w:val="7"/>
            <w:vAlign w:val="top"/>
          </w:tcPr>
          <w:p w14:paraId="62880C22">
            <w:pPr>
              <w:pStyle w:val="7"/>
              <w:spacing w:before="143" w:line="216" w:lineRule="auto"/>
              <w:ind w:firstLine="480" w:firstLineChars="200"/>
            </w:pPr>
            <w:r>
              <w:rPr>
                <w:rFonts w:hint="eastAsia" w:ascii="宋体" w:hAnsi="宋体" w:eastAsia="宋体" w:cs="宋体"/>
                <w:sz w:val="24"/>
                <w:szCs w:val="24"/>
                <w:lang w:val="en-US" w:eastAsia="zh-CN"/>
              </w:rPr>
              <w:t>探究学习法、合作学习法、自主学习法</w:t>
            </w:r>
          </w:p>
        </w:tc>
      </w:tr>
      <w:tr w14:paraId="19CCBA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1702" w:type="dxa"/>
            <w:vMerge w:val="restart"/>
            <w:shd w:val="clear" w:color="auto" w:fill="FDE3E4"/>
            <w:vAlign w:val="top"/>
          </w:tcPr>
          <w:p w14:paraId="2F53A4A6">
            <w:pPr>
              <w:spacing w:line="422" w:lineRule="auto"/>
              <w:rPr>
                <w:rFonts w:ascii="Arial"/>
                <w:sz w:val="21"/>
              </w:rPr>
            </w:pPr>
          </w:p>
          <w:p w14:paraId="30B405B1">
            <w:pPr>
              <w:pStyle w:val="7"/>
              <w:spacing w:before="91" w:line="219" w:lineRule="auto"/>
              <w:ind w:left="298"/>
              <w:rPr>
                <w:b/>
                <w:bCs/>
                <w:spacing w:val="-7"/>
              </w:rPr>
            </w:pPr>
          </w:p>
          <w:p w14:paraId="5002216F">
            <w:pPr>
              <w:pStyle w:val="7"/>
              <w:spacing w:before="91" w:line="219" w:lineRule="auto"/>
              <w:ind w:firstLine="267" w:firstLineChars="100"/>
            </w:pPr>
            <w:r>
              <w:rPr>
                <w:b/>
                <w:bCs/>
                <w:spacing w:val="-7"/>
              </w:rPr>
              <w:t>教学资源</w:t>
            </w:r>
          </w:p>
        </w:tc>
        <w:tc>
          <w:tcPr>
            <w:tcW w:w="1415" w:type="dxa"/>
            <w:shd w:val="clear" w:color="auto" w:fill="FEF1E6"/>
            <w:vAlign w:val="top"/>
          </w:tcPr>
          <w:p w14:paraId="43D0C803">
            <w:pPr>
              <w:pStyle w:val="7"/>
              <w:spacing w:before="91" w:line="219" w:lineRule="auto"/>
              <w:jc w:val="center"/>
            </w:pPr>
            <w:r>
              <w:rPr>
                <w:rFonts w:hint="eastAsia"/>
                <w:b/>
                <w:bCs/>
                <w:spacing w:val="-11"/>
                <w:lang w:val="en-US" w:eastAsia="zh-CN"/>
              </w:rPr>
              <w:t>多媒体</w:t>
            </w:r>
          </w:p>
        </w:tc>
        <w:tc>
          <w:tcPr>
            <w:tcW w:w="10855" w:type="dxa"/>
            <w:gridSpan w:val="7"/>
            <w:vAlign w:val="top"/>
          </w:tcPr>
          <w:p w14:paraId="27C5C4D3">
            <w:pPr>
              <w:pStyle w:val="9"/>
              <w:spacing w:before="160" w:after="120"/>
              <w:ind w:firstLine="480" w:firstLineChars="200"/>
            </w:pPr>
            <w:r>
              <w:rPr>
                <w:rFonts w:hint="eastAsia" w:ascii="宋体" w:hAnsi="宋体" w:eastAsia="宋体" w:cs="宋体"/>
                <w:sz w:val="24"/>
                <w:szCs w:val="24"/>
                <w:lang w:val="en-US" w:eastAsia="zh-CN"/>
              </w:rPr>
              <w:t>包含古代技术成就的图片、视频、动画等素材，以及相关历史文献的节选。</w:t>
            </w:r>
          </w:p>
        </w:tc>
      </w:tr>
      <w:tr w14:paraId="681F39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1702" w:type="dxa"/>
            <w:vMerge w:val="continue"/>
            <w:tcBorders>
              <w:bottom w:val="nil"/>
            </w:tcBorders>
            <w:shd w:val="clear" w:color="auto" w:fill="FDE3E4"/>
            <w:vAlign w:val="top"/>
          </w:tcPr>
          <w:p w14:paraId="04581261">
            <w:pPr>
              <w:rPr>
                <w:rFonts w:ascii="Arial"/>
                <w:sz w:val="21"/>
              </w:rPr>
            </w:pPr>
          </w:p>
        </w:tc>
        <w:tc>
          <w:tcPr>
            <w:tcW w:w="1415" w:type="dxa"/>
            <w:shd w:val="clear" w:color="auto" w:fill="FEF1E6"/>
            <w:vAlign w:val="top"/>
          </w:tcPr>
          <w:p w14:paraId="4CB0E207">
            <w:pPr>
              <w:pStyle w:val="7"/>
              <w:spacing w:before="91" w:line="219" w:lineRule="auto"/>
              <w:jc w:val="center"/>
            </w:pPr>
            <w:r>
              <w:rPr>
                <w:rFonts w:hint="eastAsia"/>
                <w:b/>
                <w:bCs/>
                <w:spacing w:val="-7"/>
                <w:lang w:val="en-US" w:eastAsia="zh-CN"/>
              </w:rPr>
              <w:t xml:space="preserve"> 实物模型与复制品</w:t>
            </w:r>
          </w:p>
        </w:tc>
        <w:tc>
          <w:tcPr>
            <w:tcW w:w="10855" w:type="dxa"/>
            <w:gridSpan w:val="7"/>
            <w:vAlign w:val="top"/>
          </w:tcPr>
          <w:p w14:paraId="34D94BF9">
            <w:pPr>
              <w:pStyle w:val="7"/>
              <w:spacing w:before="30" w:line="207" w:lineRule="auto"/>
              <w:ind w:firstLine="240" w:firstLineChars="100"/>
              <w:rPr>
                <w:rFonts w:hint="eastAsia" w:ascii="宋体" w:hAnsi="宋体" w:eastAsia="宋体" w:cs="宋体"/>
                <w:sz w:val="24"/>
                <w:szCs w:val="24"/>
                <w:lang w:val="en-US" w:eastAsia="zh-CN"/>
              </w:rPr>
            </w:pPr>
          </w:p>
          <w:p w14:paraId="6E34F884">
            <w:pPr>
              <w:pStyle w:val="7"/>
              <w:spacing w:before="30" w:line="207" w:lineRule="auto"/>
              <w:ind w:firstLine="240" w:firstLineChars="100"/>
            </w:pPr>
            <w:r>
              <w:rPr>
                <w:rFonts w:hint="eastAsia" w:ascii="宋体" w:hAnsi="宋体" w:eastAsia="宋体" w:cs="宋体"/>
                <w:sz w:val="24"/>
                <w:szCs w:val="24"/>
                <w:lang w:val="en-US" w:eastAsia="zh-CN"/>
              </w:rPr>
              <w:t>如古代农具、手工业工具、天文观测仪器等模型或复制品。</w:t>
            </w:r>
          </w:p>
        </w:tc>
      </w:tr>
      <w:tr w14:paraId="5594D3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5" w:type="dxa"/>
          <w:trHeight w:val="473" w:hRule="atLeast"/>
        </w:trPr>
        <w:tc>
          <w:tcPr>
            <w:tcW w:w="1702" w:type="dxa"/>
            <w:vMerge w:val="continue"/>
            <w:tcBorders>
              <w:top w:val="nil"/>
              <w:bottom w:val="nil"/>
            </w:tcBorders>
            <w:vAlign w:val="top"/>
          </w:tcPr>
          <w:p w14:paraId="492714D2">
            <w:pPr>
              <w:rPr>
                <w:rFonts w:ascii="Arial"/>
                <w:sz w:val="21"/>
              </w:rPr>
            </w:pPr>
          </w:p>
        </w:tc>
        <w:tc>
          <w:tcPr>
            <w:tcW w:w="1415" w:type="dxa"/>
            <w:shd w:val="clear" w:color="auto" w:fill="FEF1E6"/>
            <w:vAlign w:val="top"/>
          </w:tcPr>
          <w:p w14:paraId="2D166460">
            <w:pPr>
              <w:pStyle w:val="7"/>
              <w:spacing w:before="91" w:line="220" w:lineRule="auto"/>
              <w:jc w:val="center"/>
            </w:pPr>
            <w:r>
              <w:rPr>
                <w:rFonts w:hint="eastAsia"/>
                <w:b/>
                <w:bCs/>
                <w:spacing w:val="-7"/>
                <w:lang w:val="en-US" w:eastAsia="zh-CN"/>
              </w:rPr>
              <w:t>网络资源</w:t>
            </w:r>
          </w:p>
        </w:tc>
        <w:tc>
          <w:tcPr>
            <w:tcW w:w="9726" w:type="dxa"/>
            <w:gridSpan w:val="4"/>
            <w:tcBorders>
              <w:right w:val="nil"/>
            </w:tcBorders>
            <w:vAlign w:val="top"/>
          </w:tcPr>
          <w:p w14:paraId="7FFB8FEA">
            <w:pPr>
              <w:pStyle w:val="9"/>
              <w:spacing w:before="160" w:after="120"/>
              <w:ind w:firstLine="240" w:firstLineChars="100"/>
            </w:pPr>
            <w:r>
              <w:rPr>
                <w:rFonts w:hint="eastAsia" w:ascii="宋体" w:hAnsi="宋体" w:eastAsia="宋体" w:cs="宋体"/>
                <w:sz w:val="24"/>
                <w:szCs w:val="24"/>
                <w:lang w:val="en-US" w:eastAsia="zh-CN"/>
              </w:rPr>
              <w:t>相关历史网站、博物馆虚拟展览、纪录片等。</w:t>
            </w:r>
          </w:p>
        </w:tc>
        <w:tc>
          <w:tcPr>
            <w:tcW w:w="1124" w:type="dxa"/>
            <w:gridSpan w:val="2"/>
            <w:tcBorders>
              <w:left w:val="nil"/>
            </w:tcBorders>
            <w:vAlign w:val="top"/>
          </w:tcPr>
          <w:p w14:paraId="21F2102D">
            <w:pPr>
              <w:rPr>
                <w:rFonts w:ascii="Arial"/>
                <w:sz w:val="21"/>
              </w:rPr>
            </w:pPr>
          </w:p>
        </w:tc>
      </w:tr>
      <w:tr w14:paraId="7AB97A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5" w:type="dxa"/>
          <w:trHeight w:val="134" w:hRule="atLeast"/>
        </w:trPr>
        <w:tc>
          <w:tcPr>
            <w:tcW w:w="1702" w:type="dxa"/>
            <w:vMerge w:val="continue"/>
            <w:tcBorders>
              <w:top w:val="nil"/>
            </w:tcBorders>
            <w:vAlign w:val="top"/>
          </w:tcPr>
          <w:p w14:paraId="138FDA3B">
            <w:pPr>
              <w:rPr>
                <w:rFonts w:ascii="Arial"/>
                <w:sz w:val="21"/>
              </w:rPr>
            </w:pPr>
          </w:p>
        </w:tc>
        <w:tc>
          <w:tcPr>
            <w:tcW w:w="1415" w:type="dxa"/>
            <w:shd w:val="clear" w:color="auto" w:fill="FEF1E6"/>
            <w:vAlign w:val="top"/>
          </w:tcPr>
          <w:p w14:paraId="301B4897">
            <w:pPr>
              <w:pStyle w:val="7"/>
              <w:spacing w:before="91" w:line="217" w:lineRule="auto"/>
              <w:jc w:val="center"/>
            </w:pPr>
            <w:r>
              <w:rPr>
                <w:rFonts w:hint="eastAsia"/>
                <w:b/>
                <w:bCs/>
                <w:spacing w:val="-7"/>
                <w:lang w:val="en-US" w:eastAsia="zh-CN"/>
              </w:rPr>
              <w:t>教辅材料</w:t>
            </w:r>
          </w:p>
        </w:tc>
        <w:tc>
          <w:tcPr>
            <w:tcW w:w="9726" w:type="dxa"/>
            <w:gridSpan w:val="4"/>
            <w:tcBorders>
              <w:right w:val="nil"/>
            </w:tcBorders>
            <w:vAlign w:val="top"/>
          </w:tcPr>
          <w:p w14:paraId="53410639">
            <w:pPr>
              <w:pStyle w:val="7"/>
              <w:spacing w:before="91" w:line="216" w:lineRule="auto"/>
              <w:ind w:firstLine="240" w:firstLineChars="100"/>
            </w:pPr>
            <w:r>
              <w:rPr>
                <w:rFonts w:hint="eastAsia" w:ascii="宋体" w:hAnsi="宋体" w:eastAsia="宋体" w:cs="宋体"/>
                <w:sz w:val="24"/>
                <w:szCs w:val="24"/>
                <w:lang w:val="en-US" w:eastAsia="zh-CN"/>
              </w:rPr>
              <w:t>古代科技著作的节选、历史名人传记等。</w:t>
            </w:r>
          </w:p>
        </w:tc>
        <w:tc>
          <w:tcPr>
            <w:tcW w:w="1124" w:type="dxa"/>
            <w:gridSpan w:val="2"/>
            <w:tcBorders>
              <w:left w:val="nil"/>
            </w:tcBorders>
            <w:vAlign w:val="top"/>
          </w:tcPr>
          <w:p w14:paraId="24DE276C">
            <w:pPr>
              <w:rPr>
                <w:rFonts w:ascii="Arial"/>
                <w:sz w:val="21"/>
              </w:rPr>
            </w:pPr>
          </w:p>
        </w:tc>
      </w:tr>
      <w:tr w14:paraId="7EC02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34" w:type="dxa"/>
          <w:trHeight w:val="511" w:hRule="atLeast"/>
        </w:trPr>
        <w:tc>
          <w:tcPr>
            <w:tcW w:w="13938" w:type="dxa"/>
            <w:gridSpan w:val="7"/>
            <w:shd w:val="clear" w:color="auto" w:fill="FEF1E6"/>
            <w:vAlign w:val="top"/>
          </w:tcPr>
          <w:p w14:paraId="14A28089">
            <w:pPr>
              <w:pStyle w:val="7"/>
              <w:spacing w:before="113" w:line="218" w:lineRule="auto"/>
              <w:ind w:left="6694"/>
              <w:rPr>
                <w:rFonts w:hint="default" w:eastAsia="仿宋"/>
                <w:lang w:val="en-US" w:eastAsia="zh-CN"/>
              </w:rPr>
            </w:pPr>
            <w:r>
              <w:rPr>
                <w:rFonts w:hint="eastAsia"/>
                <w:b/>
                <w:bCs/>
                <w:spacing w:val="-6"/>
                <w:lang w:val="en-US" w:eastAsia="zh-CN"/>
              </w:rPr>
              <w:t>教学过程</w:t>
            </w:r>
          </w:p>
        </w:tc>
      </w:tr>
      <w:tr w14:paraId="4209EF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34" w:type="dxa"/>
          <w:trHeight w:val="398" w:hRule="atLeast"/>
        </w:trPr>
        <w:tc>
          <w:tcPr>
            <w:tcW w:w="1702" w:type="dxa"/>
            <w:shd w:val="clear" w:color="auto" w:fill="FFE5E5"/>
            <w:vAlign w:val="top"/>
          </w:tcPr>
          <w:p w14:paraId="1CCA55C7">
            <w:pPr>
              <w:pStyle w:val="7"/>
              <w:spacing w:before="56" w:line="218" w:lineRule="auto"/>
              <w:ind w:left="305"/>
            </w:pPr>
            <w:r>
              <w:rPr>
                <w:b/>
                <w:bCs/>
                <w:spacing w:val="-9"/>
              </w:rPr>
              <w:t>教学环节</w:t>
            </w:r>
          </w:p>
        </w:tc>
        <w:tc>
          <w:tcPr>
            <w:tcW w:w="2574" w:type="dxa"/>
            <w:gridSpan w:val="2"/>
            <w:shd w:val="clear" w:color="auto" w:fill="FFE5E5"/>
            <w:vAlign w:val="top"/>
          </w:tcPr>
          <w:p w14:paraId="125B00FC">
            <w:pPr>
              <w:pStyle w:val="7"/>
              <w:spacing w:before="55" w:line="219" w:lineRule="auto"/>
              <w:ind w:left="748"/>
            </w:pPr>
            <w:r>
              <w:rPr>
                <w:b/>
                <w:bCs/>
                <w:spacing w:val="-9"/>
              </w:rPr>
              <w:t>教学内容</w:t>
            </w:r>
          </w:p>
        </w:tc>
        <w:tc>
          <w:tcPr>
            <w:tcW w:w="4160" w:type="dxa"/>
            <w:shd w:val="clear" w:color="auto" w:fill="FFE5E5"/>
            <w:vAlign w:val="top"/>
          </w:tcPr>
          <w:p w14:paraId="5871859C">
            <w:pPr>
              <w:pStyle w:val="7"/>
              <w:spacing w:before="55" w:line="219" w:lineRule="auto"/>
              <w:ind w:left="1540"/>
            </w:pPr>
            <w:r>
              <w:rPr>
                <w:b/>
                <w:bCs/>
                <w:spacing w:val="-9"/>
              </w:rPr>
              <w:t>教师活动</w:t>
            </w:r>
          </w:p>
        </w:tc>
        <w:tc>
          <w:tcPr>
            <w:tcW w:w="2755" w:type="dxa"/>
            <w:shd w:val="clear" w:color="auto" w:fill="FFE5E5"/>
            <w:vAlign w:val="top"/>
          </w:tcPr>
          <w:p w14:paraId="509CEFF1">
            <w:pPr>
              <w:pStyle w:val="7"/>
              <w:spacing w:before="55" w:line="219" w:lineRule="auto"/>
              <w:ind w:left="852"/>
            </w:pPr>
            <w:r>
              <w:rPr>
                <w:b/>
                <w:bCs/>
                <w:spacing w:val="-12"/>
              </w:rPr>
              <w:t>学生活动</w:t>
            </w:r>
          </w:p>
        </w:tc>
        <w:tc>
          <w:tcPr>
            <w:tcW w:w="2747" w:type="dxa"/>
            <w:gridSpan w:val="2"/>
            <w:shd w:val="clear" w:color="auto" w:fill="FFE5E5"/>
            <w:vAlign w:val="top"/>
          </w:tcPr>
          <w:p w14:paraId="237C6130">
            <w:pPr>
              <w:pStyle w:val="7"/>
              <w:spacing w:before="55" w:line="219" w:lineRule="auto"/>
              <w:ind w:left="830"/>
            </w:pPr>
            <w:r>
              <w:rPr>
                <w:b/>
                <w:bCs/>
                <w:spacing w:val="-8"/>
              </w:rPr>
              <w:t>设计意图</w:t>
            </w:r>
          </w:p>
        </w:tc>
      </w:tr>
      <w:tr w14:paraId="432A94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34" w:type="dxa"/>
          <w:trHeight w:val="4458" w:hRule="atLeast"/>
        </w:trPr>
        <w:tc>
          <w:tcPr>
            <w:tcW w:w="1702" w:type="dxa"/>
            <w:shd w:val="clear" w:color="auto" w:fill="FDE3E4"/>
            <w:vAlign w:val="center"/>
          </w:tcPr>
          <w:p w14:paraId="7657010F">
            <w:pPr>
              <w:pStyle w:val="7"/>
              <w:spacing w:before="91" w:line="219" w:lineRule="auto"/>
              <w:jc w:val="center"/>
              <w:rPr>
                <w:rFonts w:hint="eastAsia" w:eastAsia="仿宋"/>
                <w:lang w:eastAsia="zh-CN"/>
              </w:rPr>
            </w:pPr>
            <w:r>
              <w:rPr>
                <w:rFonts w:hint="eastAsia" w:ascii="宋体" w:hAnsi="宋体" w:eastAsia="宋体" w:cs="宋体"/>
                <w:b/>
              </w:rPr>
              <w:t>案例导入</w:t>
            </w:r>
            <w:r>
              <w:rPr>
                <w:rFonts w:hint="eastAsia" w:ascii="宋体" w:hAnsi="宋体" w:eastAsia="宋体" w:cs="宋体"/>
                <w:b/>
              </w:rPr>
              <w:br w:type="textWrapping"/>
            </w:r>
            <w:r>
              <w:rPr>
                <w:rFonts w:hint="eastAsia" w:ascii="宋体" w:hAnsi="宋体" w:eastAsia="宋体" w:cs="宋体"/>
                <w:b/>
              </w:rPr>
              <w:t>（5 min）</w:t>
            </w:r>
          </w:p>
        </w:tc>
        <w:tc>
          <w:tcPr>
            <w:tcW w:w="2574" w:type="dxa"/>
            <w:gridSpan w:val="2"/>
            <w:vAlign w:val="top"/>
          </w:tcPr>
          <w:p w14:paraId="6D426FB9">
            <w:pPr>
              <w:pStyle w:val="7"/>
              <w:spacing w:before="48" w:line="206" w:lineRule="auto"/>
              <w:ind w:left="156" w:firstLine="480" w:firstLineChars="200"/>
              <w:rPr>
                <w:rFonts w:hint="eastAsia" w:ascii="宋体" w:hAnsi="宋体" w:eastAsia="宋体" w:cs="宋体"/>
                <w:sz w:val="24"/>
                <w:szCs w:val="24"/>
                <w:lang w:val="en-US" w:eastAsia="zh-CN"/>
              </w:rPr>
            </w:pPr>
          </w:p>
          <w:p w14:paraId="302BCF31">
            <w:pPr>
              <w:pStyle w:val="7"/>
              <w:spacing w:before="48" w:line="206" w:lineRule="auto"/>
              <w:ind w:left="156" w:firstLine="480" w:firstLineChars="200"/>
              <w:rPr>
                <w:rFonts w:hint="eastAsia" w:ascii="宋体" w:hAnsi="宋体" w:eastAsia="宋体" w:cs="宋体"/>
                <w:sz w:val="24"/>
                <w:szCs w:val="24"/>
                <w:lang w:val="en-US" w:eastAsia="zh-CN"/>
              </w:rPr>
            </w:pPr>
          </w:p>
          <w:p w14:paraId="1E042720">
            <w:pPr>
              <w:pStyle w:val="7"/>
              <w:spacing w:before="48" w:line="206" w:lineRule="auto"/>
              <w:ind w:left="156"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四大发明视频</w:t>
            </w:r>
          </w:p>
          <w:p w14:paraId="2AEE4050">
            <w:pPr>
              <w:pStyle w:val="7"/>
              <w:spacing w:before="48" w:line="206" w:lineRule="auto"/>
              <w:ind w:left="156"/>
              <w:rPr>
                <w:rFonts w:hint="default" w:ascii="宋体" w:hAnsi="宋体" w:eastAsia="宋体" w:cs="宋体"/>
                <w:sz w:val="24"/>
                <w:szCs w:val="24"/>
                <w:lang w:val="en-US" w:eastAsia="zh-CN"/>
              </w:rPr>
            </w:pPr>
          </w:p>
          <w:p w14:paraId="45859222">
            <w:pPr>
              <w:pStyle w:val="7"/>
              <w:spacing w:before="48" w:line="206" w:lineRule="auto"/>
              <w:ind w:left="156"/>
              <w:rPr>
                <w:rFonts w:hint="default" w:ascii="宋体" w:hAnsi="宋体" w:eastAsia="宋体" w:cs="宋体"/>
                <w:sz w:val="24"/>
                <w:szCs w:val="24"/>
                <w:lang w:val="en-US" w:eastAsia="zh-CN"/>
              </w:rPr>
            </w:pPr>
          </w:p>
          <w:p w14:paraId="102E6B2D">
            <w:pPr>
              <w:pStyle w:val="7"/>
              <w:spacing w:before="48" w:line="206" w:lineRule="auto"/>
              <w:ind w:left="156"/>
              <w:rPr>
                <w:rFonts w:hint="default" w:ascii="宋体" w:hAnsi="宋体" w:eastAsia="宋体" w:cs="宋体"/>
                <w:sz w:val="24"/>
                <w:szCs w:val="24"/>
                <w:lang w:val="en-US" w:eastAsia="zh-CN"/>
              </w:rPr>
            </w:pPr>
          </w:p>
          <w:p w14:paraId="5FC53419">
            <w:pPr>
              <w:pStyle w:val="7"/>
              <w:spacing w:before="48" w:line="206" w:lineRule="auto"/>
              <w:ind w:left="156"/>
              <w:rPr>
                <w:rFonts w:hint="default" w:ascii="宋体" w:hAnsi="宋体" w:eastAsia="宋体" w:cs="宋体"/>
                <w:sz w:val="24"/>
                <w:szCs w:val="24"/>
                <w:lang w:val="en-US" w:eastAsia="zh-CN"/>
              </w:rPr>
            </w:pPr>
            <w:r>
              <w:drawing>
                <wp:anchor distT="0" distB="0" distL="0" distR="0" simplePos="0" relativeHeight="251659264" behindDoc="0" locked="0" layoutInCell="1" allowOverlap="1">
                  <wp:simplePos x="0" y="0"/>
                  <wp:positionH relativeFrom="column">
                    <wp:posOffset>78105</wp:posOffset>
                  </wp:positionH>
                  <wp:positionV relativeFrom="paragraph">
                    <wp:posOffset>273685</wp:posOffset>
                  </wp:positionV>
                  <wp:extent cx="1464945" cy="756285"/>
                  <wp:effectExtent l="0" t="0" r="1905" b="5715"/>
                  <wp:wrapSquare wrapText="bothSides"/>
                  <wp:docPr id="2672" name="IM 2672"/>
                  <wp:cNvGraphicFramePr/>
                  <a:graphic xmlns:a="http://schemas.openxmlformats.org/drawingml/2006/main">
                    <a:graphicData uri="http://schemas.openxmlformats.org/drawingml/2006/picture">
                      <pic:pic xmlns:pic="http://schemas.openxmlformats.org/drawingml/2006/picture">
                        <pic:nvPicPr>
                          <pic:cNvPr id="2672" name="IM 2672"/>
                          <pic:cNvPicPr/>
                        </pic:nvPicPr>
                        <pic:blipFill>
                          <a:blip r:embed="rId7"/>
                          <a:stretch>
                            <a:fillRect/>
                          </a:stretch>
                        </pic:blipFill>
                        <pic:spPr>
                          <a:xfrm>
                            <a:off x="0" y="0"/>
                            <a:ext cx="1464945" cy="756285"/>
                          </a:xfrm>
                          <a:prstGeom prst="rect">
                            <a:avLst/>
                          </a:prstGeom>
                        </pic:spPr>
                      </pic:pic>
                    </a:graphicData>
                  </a:graphic>
                </wp:anchor>
              </w:drawing>
            </w:r>
          </w:p>
        </w:tc>
        <w:tc>
          <w:tcPr>
            <w:tcW w:w="4160" w:type="dxa"/>
            <w:vAlign w:val="top"/>
          </w:tcPr>
          <w:p w14:paraId="63349362">
            <w:pPr>
              <w:pStyle w:val="7"/>
              <w:spacing w:before="91" w:line="228" w:lineRule="auto"/>
              <w:ind w:right="106" w:firstLine="480" w:firstLineChars="200"/>
              <w:rPr>
                <w:rFonts w:hint="eastAsia" w:ascii="宋体" w:hAnsi="宋体" w:eastAsia="宋体" w:cs="宋体"/>
                <w:sz w:val="24"/>
                <w:szCs w:val="24"/>
                <w:lang w:val="en-US" w:eastAsia="zh-CN"/>
              </w:rPr>
            </w:pPr>
          </w:p>
          <w:p w14:paraId="34880DF6">
            <w:pPr>
              <w:pStyle w:val="7"/>
              <w:spacing w:before="91" w:line="228" w:lineRule="auto"/>
              <w:ind w:right="106"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播放</w:t>
            </w:r>
            <w:r>
              <w:rPr>
                <w:rFonts w:hint="eastAsia" w:ascii="宋体" w:hAnsi="宋体" w:eastAsia="宋体" w:cs="宋体"/>
                <w:sz w:val="24"/>
                <w:szCs w:val="24"/>
              </w:rPr>
              <w:t>一段简短的视频</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四大发明</w:t>
            </w:r>
            <w:r>
              <w:rPr>
                <w:rFonts w:hint="eastAsia" w:ascii="宋体" w:hAnsi="宋体" w:eastAsia="宋体" w:cs="宋体"/>
                <w:sz w:val="24"/>
                <w:szCs w:val="24"/>
                <w:lang w:eastAsia="zh-CN"/>
              </w:rPr>
              <w:t>）</w:t>
            </w:r>
            <w:r>
              <w:rPr>
                <w:rFonts w:hint="eastAsia" w:ascii="宋体" w:hAnsi="宋体" w:eastAsia="宋体" w:cs="宋体"/>
                <w:sz w:val="24"/>
                <w:szCs w:val="24"/>
              </w:rPr>
              <w:t>，展示中国古代</w:t>
            </w:r>
            <w:r>
              <w:rPr>
                <w:rFonts w:hint="eastAsia" w:ascii="宋体" w:hAnsi="宋体" w:eastAsia="宋体" w:cs="宋体"/>
                <w:sz w:val="24"/>
                <w:szCs w:val="24"/>
                <w:lang w:val="en-US" w:eastAsia="zh-CN"/>
              </w:rPr>
              <w:t>技术</w:t>
            </w:r>
            <w:r>
              <w:rPr>
                <w:rFonts w:hint="eastAsia" w:ascii="宋体" w:hAnsi="宋体" w:eastAsia="宋体" w:cs="宋体"/>
                <w:sz w:val="24"/>
                <w:szCs w:val="24"/>
              </w:rPr>
              <w:t>文化的辉煌成就</w:t>
            </w:r>
            <w:r>
              <w:rPr>
                <w:rFonts w:hint="eastAsia" w:ascii="宋体" w:hAnsi="宋体" w:eastAsia="宋体" w:cs="宋体"/>
                <w:sz w:val="24"/>
                <w:szCs w:val="24"/>
                <w:lang w:eastAsia="zh-CN"/>
              </w:rPr>
              <w:t>。</w:t>
            </w:r>
          </w:p>
          <w:p w14:paraId="1DDA7C39">
            <w:pPr>
              <w:pStyle w:val="7"/>
              <w:spacing w:before="91" w:line="228" w:lineRule="auto"/>
              <w:ind w:right="106" w:firstLine="480" w:firstLineChars="200"/>
              <w:rPr>
                <w:rFonts w:hint="eastAsia" w:ascii="宋体" w:hAnsi="宋体" w:eastAsia="宋体" w:cs="宋体"/>
                <w:sz w:val="24"/>
                <w:szCs w:val="24"/>
              </w:rPr>
            </w:pPr>
          </w:p>
          <w:p w14:paraId="29B25A69">
            <w:pPr>
              <w:pStyle w:val="7"/>
              <w:spacing w:before="91" w:line="228" w:lineRule="auto"/>
              <w:ind w:right="106" w:firstLine="480" w:firstLineChars="200"/>
              <w:rPr>
                <w:rFonts w:hint="eastAsia" w:ascii="宋体" w:hAnsi="宋体" w:eastAsia="宋体" w:cs="宋体"/>
                <w:sz w:val="24"/>
                <w:szCs w:val="24"/>
              </w:rPr>
            </w:pPr>
          </w:p>
          <w:p w14:paraId="620992D8">
            <w:pPr>
              <w:pStyle w:val="7"/>
              <w:spacing w:before="91" w:line="228" w:lineRule="auto"/>
              <w:ind w:right="106" w:firstLine="480" w:firstLineChars="200"/>
            </w:pPr>
            <w:r>
              <w:rPr>
                <w:rFonts w:hint="eastAsia" w:ascii="宋体" w:hAnsi="宋体" w:eastAsia="宋体" w:cs="宋体"/>
                <w:sz w:val="24"/>
                <w:szCs w:val="24"/>
              </w:rPr>
              <w:t>提问“你知道中国古代有哪些令人惊叹的技</w:t>
            </w:r>
            <w:r>
              <w:rPr>
                <w:rFonts w:hint="eastAsia" w:ascii="宋体" w:hAnsi="宋体" w:eastAsia="宋体" w:cs="宋体"/>
                <w:sz w:val="24"/>
                <w:szCs w:val="24"/>
                <w:lang w:val="en-US" w:eastAsia="zh-CN"/>
              </w:rPr>
              <w:t>术</w:t>
            </w:r>
            <w:r>
              <w:rPr>
                <w:rFonts w:hint="eastAsia" w:ascii="宋体" w:hAnsi="宋体" w:eastAsia="宋体" w:cs="宋体"/>
                <w:sz w:val="24"/>
                <w:szCs w:val="24"/>
              </w:rPr>
              <w:t>成就吗？”</w:t>
            </w:r>
            <w:r>
              <w:rPr>
                <w:rFonts w:hint="eastAsia" w:ascii="宋体" w:hAnsi="宋体" w:eastAsia="宋体" w:cs="宋体"/>
                <w:sz w:val="24"/>
                <w:szCs w:val="24"/>
              </w:rPr>
              <w:br w:type="textWrapping"/>
            </w:r>
          </w:p>
        </w:tc>
        <w:tc>
          <w:tcPr>
            <w:tcW w:w="2755" w:type="dxa"/>
            <w:vAlign w:val="top"/>
          </w:tcPr>
          <w:p w14:paraId="02F1AFAD">
            <w:pPr>
              <w:pStyle w:val="7"/>
              <w:spacing w:before="91" w:line="228" w:lineRule="auto"/>
              <w:ind w:right="130"/>
              <w:rPr>
                <w:rFonts w:hint="eastAsia" w:ascii="宋体" w:hAnsi="宋体" w:eastAsia="宋体" w:cs="宋体"/>
                <w:sz w:val="24"/>
                <w:szCs w:val="24"/>
              </w:rPr>
            </w:pPr>
          </w:p>
          <w:p w14:paraId="4A28A051">
            <w:pPr>
              <w:pStyle w:val="7"/>
              <w:spacing w:before="91" w:line="228" w:lineRule="auto"/>
              <w:ind w:right="130"/>
              <w:rPr>
                <w:rFonts w:hint="eastAsia" w:ascii="宋体" w:hAnsi="宋体" w:eastAsia="宋体" w:cs="宋体"/>
                <w:sz w:val="24"/>
                <w:szCs w:val="24"/>
              </w:rPr>
            </w:pPr>
          </w:p>
          <w:p w14:paraId="43C621E9">
            <w:pPr>
              <w:pStyle w:val="7"/>
              <w:spacing w:before="91" w:line="228" w:lineRule="auto"/>
              <w:ind w:right="130"/>
              <w:jc w:val="center"/>
              <w:rPr>
                <w:rFonts w:hint="eastAsia" w:ascii="宋体" w:hAnsi="宋体" w:eastAsia="宋体" w:cs="宋体"/>
                <w:sz w:val="24"/>
                <w:szCs w:val="24"/>
              </w:rPr>
            </w:pPr>
          </w:p>
          <w:p w14:paraId="2991EDE2">
            <w:pPr>
              <w:pStyle w:val="7"/>
              <w:spacing w:before="91" w:line="228" w:lineRule="auto"/>
              <w:ind w:right="130"/>
              <w:jc w:val="center"/>
              <w:rPr>
                <w:rFonts w:hint="eastAsia" w:ascii="宋体" w:hAnsi="宋体" w:eastAsia="宋体" w:cs="宋体"/>
                <w:sz w:val="24"/>
                <w:szCs w:val="24"/>
              </w:rPr>
            </w:pPr>
          </w:p>
          <w:p w14:paraId="0316537E">
            <w:pPr>
              <w:pStyle w:val="7"/>
              <w:spacing w:before="91" w:line="228" w:lineRule="auto"/>
              <w:ind w:right="130"/>
              <w:jc w:val="center"/>
              <w:rPr>
                <w:rFonts w:hint="eastAsia" w:eastAsia="宋体"/>
                <w:lang w:eastAsia="zh-CN"/>
              </w:rPr>
            </w:pPr>
            <w:r>
              <w:rPr>
                <w:rFonts w:hint="eastAsia" w:ascii="宋体" w:hAnsi="宋体" w:eastAsia="宋体" w:cs="宋体"/>
                <w:sz w:val="24"/>
                <w:szCs w:val="24"/>
              </w:rPr>
              <w:t>学生自由发言</w:t>
            </w:r>
            <w:r>
              <w:rPr>
                <w:rFonts w:hint="eastAsia" w:ascii="宋体" w:hAnsi="宋体" w:eastAsia="宋体" w:cs="宋体"/>
                <w:sz w:val="24"/>
                <w:szCs w:val="24"/>
                <w:lang w:eastAsia="zh-CN"/>
              </w:rPr>
              <w:t>。</w:t>
            </w:r>
          </w:p>
        </w:tc>
        <w:tc>
          <w:tcPr>
            <w:tcW w:w="2747" w:type="dxa"/>
            <w:gridSpan w:val="2"/>
            <w:vAlign w:val="top"/>
          </w:tcPr>
          <w:p w14:paraId="709A230A">
            <w:pPr>
              <w:pStyle w:val="7"/>
              <w:spacing w:before="36" w:line="235" w:lineRule="auto"/>
              <w:ind w:right="90" w:firstLine="480" w:firstLineChars="200"/>
              <w:jc w:val="both"/>
              <w:rPr>
                <w:rFonts w:hint="eastAsia" w:ascii="宋体" w:hAnsi="宋体" w:eastAsia="宋体" w:cs="宋体"/>
                <w:sz w:val="24"/>
                <w:szCs w:val="24"/>
                <w:lang w:val="en-US" w:eastAsia="zh-CN"/>
              </w:rPr>
            </w:pPr>
          </w:p>
          <w:p w14:paraId="0ECE8114">
            <w:pPr>
              <w:pStyle w:val="7"/>
              <w:spacing w:before="36" w:line="235" w:lineRule="auto"/>
              <w:ind w:right="90" w:firstLine="480" w:firstLineChars="200"/>
              <w:jc w:val="both"/>
              <w:rPr>
                <w:rFonts w:hint="eastAsia" w:ascii="宋体" w:hAnsi="宋体" w:eastAsia="宋体" w:cs="宋体"/>
                <w:sz w:val="24"/>
                <w:szCs w:val="24"/>
                <w:lang w:val="en-US" w:eastAsia="zh-CN"/>
              </w:rPr>
            </w:pPr>
          </w:p>
          <w:p w14:paraId="4BB5CEAC">
            <w:pPr>
              <w:pStyle w:val="7"/>
              <w:spacing w:before="36" w:line="235" w:lineRule="auto"/>
              <w:ind w:right="90" w:firstLine="480" w:firstLineChars="200"/>
              <w:jc w:val="both"/>
              <w:rPr>
                <w:rFonts w:hint="eastAsia" w:ascii="宋体" w:hAnsi="宋体" w:eastAsia="宋体" w:cs="宋体"/>
                <w:sz w:val="24"/>
                <w:szCs w:val="24"/>
                <w:lang w:val="en-US" w:eastAsia="zh-CN"/>
              </w:rPr>
            </w:pPr>
          </w:p>
          <w:p w14:paraId="761B36F6">
            <w:pPr>
              <w:pStyle w:val="7"/>
              <w:spacing w:before="36" w:line="235" w:lineRule="auto"/>
              <w:ind w:right="90" w:firstLine="480" w:firstLineChars="200"/>
              <w:jc w:val="both"/>
              <w:rPr>
                <w:rFonts w:hint="eastAsia" w:ascii="宋体" w:hAnsi="宋体" w:eastAsia="宋体" w:cs="宋体"/>
                <w:sz w:val="24"/>
                <w:szCs w:val="24"/>
                <w:lang w:val="en-US" w:eastAsia="zh-CN"/>
              </w:rPr>
            </w:pPr>
          </w:p>
          <w:p w14:paraId="04EFC4E7">
            <w:pPr>
              <w:pStyle w:val="7"/>
              <w:spacing w:before="36" w:line="235" w:lineRule="auto"/>
              <w:ind w:right="90" w:firstLine="480" w:firstLineChars="200"/>
              <w:jc w:val="both"/>
            </w:pPr>
            <w:r>
              <w:rPr>
                <w:rFonts w:hint="eastAsia" w:ascii="宋体" w:hAnsi="宋体" w:eastAsia="宋体" w:cs="宋体"/>
                <w:sz w:val="24"/>
                <w:szCs w:val="24"/>
                <w:lang w:val="en-US" w:eastAsia="zh-CN"/>
              </w:rPr>
              <w:t>通过讲述“四大”，引导学生思考四大发明的影响，激发学生的求知欲。</w:t>
            </w:r>
          </w:p>
        </w:tc>
      </w:tr>
      <w:tr w14:paraId="1D0BFA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34" w:type="dxa"/>
          <w:trHeight w:val="4020" w:hRule="atLeast"/>
        </w:trPr>
        <w:tc>
          <w:tcPr>
            <w:tcW w:w="1702" w:type="dxa"/>
            <w:shd w:val="clear" w:color="auto" w:fill="FDE3E4"/>
            <w:vAlign w:val="center"/>
          </w:tcPr>
          <w:p w14:paraId="401ED404">
            <w:pPr>
              <w:pStyle w:val="9"/>
              <w:jc w:val="center"/>
              <w:rPr>
                <w:rFonts w:hint="eastAsia" w:ascii="宋体" w:hAnsi="宋体" w:eastAsia="宋体" w:cs="宋体"/>
                <w:b/>
              </w:rPr>
            </w:pPr>
          </w:p>
          <w:p w14:paraId="15A0BB3A">
            <w:pPr>
              <w:pStyle w:val="7"/>
              <w:spacing w:before="91" w:line="219" w:lineRule="auto"/>
              <w:jc w:val="center"/>
              <w:rPr>
                <w:rFonts w:hint="eastAsia" w:ascii="宋体" w:hAnsi="宋体" w:eastAsia="宋体" w:cs="宋体"/>
                <w:b/>
              </w:rPr>
            </w:pPr>
          </w:p>
          <w:p w14:paraId="79416205">
            <w:pPr>
              <w:pStyle w:val="7"/>
              <w:spacing w:before="91" w:line="219" w:lineRule="auto"/>
              <w:jc w:val="center"/>
              <w:rPr>
                <w:rFonts w:hint="eastAsia" w:ascii="宋体" w:hAnsi="宋体" w:eastAsia="宋体" w:cs="宋体"/>
                <w:b/>
              </w:rPr>
            </w:pPr>
          </w:p>
          <w:p w14:paraId="080AA9C0">
            <w:pPr>
              <w:pStyle w:val="7"/>
              <w:spacing w:before="91" w:line="219" w:lineRule="auto"/>
              <w:jc w:val="center"/>
              <w:rPr>
                <w:rFonts w:hint="eastAsia" w:ascii="宋体" w:hAnsi="宋体" w:eastAsia="宋体" w:cs="宋体"/>
                <w:b/>
              </w:rPr>
            </w:pPr>
          </w:p>
          <w:p w14:paraId="1E59CA21">
            <w:pPr>
              <w:pStyle w:val="7"/>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0A102F6A">
            <w:pPr>
              <w:spacing w:line="250" w:lineRule="auto"/>
              <w:jc w:val="center"/>
              <w:rPr>
                <w:rFonts w:ascii="Arial"/>
                <w:sz w:val="21"/>
              </w:rPr>
            </w:pPr>
          </w:p>
          <w:p w14:paraId="13FC5169">
            <w:pPr>
              <w:spacing w:line="250" w:lineRule="auto"/>
              <w:jc w:val="center"/>
              <w:rPr>
                <w:rFonts w:ascii="Arial"/>
                <w:sz w:val="21"/>
              </w:rPr>
            </w:pPr>
          </w:p>
          <w:p w14:paraId="4156199B">
            <w:pPr>
              <w:spacing w:line="250" w:lineRule="auto"/>
              <w:jc w:val="center"/>
              <w:rPr>
                <w:rFonts w:ascii="Arial"/>
                <w:sz w:val="21"/>
              </w:rPr>
            </w:pPr>
          </w:p>
          <w:p w14:paraId="0CCE6629">
            <w:pPr>
              <w:spacing w:line="251" w:lineRule="auto"/>
              <w:jc w:val="center"/>
              <w:rPr>
                <w:rFonts w:ascii="Arial"/>
                <w:sz w:val="21"/>
              </w:rPr>
            </w:pPr>
          </w:p>
          <w:p w14:paraId="61A5E9C2">
            <w:pPr>
              <w:spacing w:line="251" w:lineRule="auto"/>
              <w:jc w:val="center"/>
              <w:rPr>
                <w:rFonts w:ascii="Arial"/>
                <w:sz w:val="21"/>
              </w:rPr>
            </w:pPr>
          </w:p>
          <w:p w14:paraId="3A1A3027">
            <w:pPr>
              <w:spacing w:line="251" w:lineRule="auto"/>
              <w:jc w:val="center"/>
              <w:rPr>
                <w:rFonts w:ascii="Arial"/>
                <w:sz w:val="21"/>
              </w:rPr>
            </w:pPr>
          </w:p>
          <w:p w14:paraId="3EB3D877">
            <w:pPr>
              <w:spacing w:line="251" w:lineRule="auto"/>
              <w:jc w:val="center"/>
              <w:rPr>
                <w:rFonts w:ascii="Arial"/>
                <w:sz w:val="21"/>
              </w:rPr>
            </w:pPr>
          </w:p>
          <w:p w14:paraId="46719649">
            <w:pPr>
              <w:pStyle w:val="7"/>
              <w:spacing w:before="91" w:line="219" w:lineRule="auto"/>
              <w:ind w:left="298"/>
              <w:jc w:val="center"/>
            </w:pPr>
            <w:bookmarkStart w:id="0" w:name="bookmark8"/>
            <w:bookmarkEnd w:id="0"/>
          </w:p>
        </w:tc>
        <w:tc>
          <w:tcPr>
            <w:tcW w:w="2574" w:type="dxa"/>
            <w:gridSpan w:val="2"/>
            <w:vAlign w:val="top"/>
          </w:tcPr>
          <w:p w14:paraId="7A425C21">
            <w:pPr>
              <w:pStyle w:val="9"/>
              <w:spacing w:before="160" w:after="120"/>
              <w:ind w:firstLine="241" w:firstLineChars="100"/>
              <w:rPr>
                <w:rFonts w:hint="eastAsia" w:ascii="宋体" w:hAnsi="宋体" w:eastAsia="宋体" w:cs="宋体"/>
                <w:b/>
                <w:bCs/>
                <w:sz w:val="24"/>
                <w:szCs w:val="24"/>
                <w:lang w:val="en-US" w:eastAsia="zh-CN"/>
              </w:rPr>
            </w:pPr>
            <w:r>
              <w:rPr>
                <w:rFonts w:hint="eastAsia" w:ascii="宋体" w:hAnsi="宋体" w:eastAsia="宋体" w:cs="宋体"/>
                <w:b/>
                <w:bCs/>
                <w:sz w:val="24"/>
                <w:szCs w:val="24"/>
              </w:rPr>
              <w:t>环节一：</w:t>
            </w:r>
            <w:r>
              <w:rPr>
                <w:rFonts w:hint="eastAsia" w:ascii="宋体" w:hAnsi="宋体" w:eastAsia="宋体" w:cs="宋体"/>
                <w:b/>
                <w:bCs/>
                <w:sz w:val="24"/>
                <w:szCs w:val="24"/>
                <w:lang w:val="en-US" w:eastAsia="zh-CN"/>
              </w:rPr>
              <w:t>初识技术文化——揭开“技术文化”的神秘面纱</w:t>
            </w:r>
          </w:p>
          <w:p w14:paraId="5673D25D">
            <w:pPr>
              <w:pStyle w:val="9"/>
              <w:spacing w:before="160" w:after="120"/>
              <w:ind w:firstLine="180" w:firstLineChars="100"/>
              <w:rPr>
                <w:rFonts w:hint="eastAsia" w:ascii="宋体" w:hAnsi="宋体" w:eastAsia="宋体" w:cs="宋体"/>
                <w:sz w:val="24"/>
                <w:szCs w:val="24"/>
                <w:lang w:val="en-US" w:eastAsia="zh-CN"/>
              </w:rPr>
            </w:pPr>
            <w:r>
              <w:drawing>
                <wp:anchor distT="0" distB="0" distL="0" distR="0" simplePos="0" relativeHeight="251660288" behindDoc="1" locked="0" layoutInCell="1" allowOverlap="1">
                  <wp:simplePos x="0" y="0"/>
                  <wp:positionH relativeFrom="column">
                    <wp:posOffset>130810</wp:posOffset>
                  </wp:positionH>
                  <wp:positionV relativeFrom="paragraph">
                    <wp:posOffset>269875</wp:posOffset>
                  </wp:positionV>
                  <wp:extent cx="1434465" cy="808990"/>
                  <wp:effectExtent l="0" t="0" r="13335" b="10160"/>
                  <wp:wrapNone/>
                  <wp:docPr id="2724" name="IM 2724"/>
                  <wp:cNvGraphicFramePr/>
                  <a:graphic xmlns:a="http://schemas.openxmlformats.org/drawingml/2006/main">
                    <a:graphicData uri="http://schemas.openxmlformats.org/drawingml/2006/picture">
                      <pic:pic xmlns:pic="http://schemas.openxmlformats.org/drawingml/2006/picture">
                        <pic:nvPicPr>
                          <pic:cNvPr id="2724" name="IM 2724"/>
                          <pic:cNvPicPr/>
                        </pic:nvPicPr>
                        <pic:blipFill>
                          <a:blip r:embed="rId8"/>
                          <a:stretch>
                            <a:fillRect/>
                          </a:stretch>
                        </pic:blipFill>
                        <pic:spPr>
                          <a:xfrm>
                            <a:off x="0" y="0"/>
                            <a:ext cx="1434465" cy="808990"/>
                          </a:xfrm>
                          <a:prstGeom prst="rect">
                            <a:avLst/>
                          </a:prstGeom>
                        </pic:spPr>
                      </pic:pic>
                    </a:graphicData>
                  </a:graphic>
                </wp:anchor>
              </w:drawing>
            </w:r>
            <w:r>
              <w:rPr>
                <w:rFonts w:hint="eastAsia" w:ascii="宋体" w:hAnsi="宋体" w:eastAsia="宋体" w:cs="宋体"/>
                <w:sz w:val="24"/>
                <w:szCs w:val="24"/>
                <w:lang w:val="en-US" w:eastAsia="zh-CN"/>
              </w:rPr>
              <w:t>一、技术文化意涵</w:t>
            </w:r>
          </w:p>
          <w:p w14:paraId="1FF800BD">
            <w:pPr>
              <w:pStyle w:val="9"/>
              <w:spacing w:before="160" w:after="120"/>
              <w:ind w:firstLine="240" w:firstLineChars="100"/>
              <w:rPr>
                <w:rFonts w:hint="eastAsia" w:ascii="宋体" w:hAnsi="宋体" w:eastAsia="宋体" w:cs="宋体"/>
                <w:sz w:val="24"/>
                <w:szCs w:val="24"/>
                <w:lang w:val="en-US" w:eastAsia="zh-CN"/>
              </w:rPr>
            </w:pPr>
          </w:p>
          <w:p w14:paraId="539DCE9F">
            <w:pPr>
              <w:pStyle w:val="9"/>
              <w:spacing w:before="160" w:after="120"/>
              <w:ind w:firstLine="240" w:firstLineChars="100"/>
              <w:rPr>
                <w:rFonts w:hint="eastAsia" w:ascii="宋体" w:hAnsi="宋体" w:eastAsia="宋体" w:cs="宋体"/>
                <w:sz w:val="24"/>
                <w:szCs w:val="24"/>
                <w:lang w:val="en-US" w:eastAsia="zh-CN"/>
              </w:rPr>
            </w:pPr>
          </w:p>
          <w:p w14:paraId="453792A0">
            <w:pPr>
              <w:pStyle w:val="9"/>
              <w:spacing w:before="160" w:after="120"/>
              <w:ind w:firstLine="240" w:firstLineChars="100"/>
              <w:rPr>
                <w:rFonts w:hint="eastAsia" w:ascii="宋体" w:hAnsi="宋体" w:eastAsia="宋体" w:cs="宋体"/>
                <w:sz w:val="24"/>
                <w:szCs w:val="24"/>
                <w:lang w:val="en-US" w:eastAsia="zh-CN"/>
              </w:rPr>
            </w:pPr>
          </w:p>
          <w:p w14:paraId="6E4E76A9">
            <w:pPr>
              <w:pStyle w:val="9"/>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二、技术文化特征</w:t>
            </w:r>
          </w:p>
          <w:p w14:paraId="2D8F8C9C">
            <w:pPr>
              <w:pStyle w:val="9"/>
              <w:spacing w:before="160" w:after="120"/>
              <w:ind w:firstLine="180" w:firstLineChars="100"/>
              <w:rPr>
                <w:rFonts w:hint="eastAsia" w:ascii="宋体" w:hAnsi="宋体" w:eastAsia="宋体" w:cs="宋体"/>
                <w:sz w:val="24"/>
                <w:szCs w:val="24"/>
                <w:lang w:val="en-US" w:eastAsia="zh-CN"/>
              </w:rPr>
            </w:pPr>
            <w:r>
              <w:drawing>
                <wp:anchor distT="0" distB="0" distL="0" distR="0" simplePos="0" relativeHeight="251661312" behindDoc="1" locked="0" layoutInCell="1" allowOverlap="1">
                  <wp:simplePos x="0" y="0"/>
                  <wp:positionH relativeFrom="column">
                    <wp:posOffset>420370</wp:posOffset>
                  </wp:positionH>
                  <wp:positionV relativeFrom="paragraph">
                    <wp:posOffset>128270</wp:posOffset>
                  </wp:positionV>
                  <wp:extent cx="745490" cy="789940"/>
                  <wp:effectExtent l="0" t="0" r="16510" b="10160"/>
                  <wp:wrapNone/>
                  <wp:docPr id="2788" name="IM 2788"/>
                  <wp:cNvGraphicFramePr/>
                  <a:graphic xmlns:a="http://schemas.openxmlformats.org/drawingml/2006/main">
                    <a:graphicData uri="http://schemas.openxmlformats.org/drawingml/2006/picture">
                      <pic:pic xmlns:pic="http://schemas.openxmlformats.org/drawingml/2006/picture">
                        <pic:nvPicPr>
                          <pic:cNvPr id="2788" name="IM 2788"/>
                          <pic:cNvPicPr/>
                        </pic:nvPicPr>
                        <pic:blipFill>
                          <a:blip r:embed="rId9"/>
                          <a:stretch>
                            <a:fillRect/>
                          </a:stretch>
                        </pic:blipFill>
                        <pic:spPr>
                          <a:xfrm>
                            <a:off x="0" y="0"/>
                            <a:ext cx="745490" cy="789940"/>
                          </a:xfrm>
                          <a:prstGeom prst="rect">
                            <a:avLst/>
                          </a:prstGeom>
                        </pic:spPr>
                      </pic:pic>
                    </a:graphicData>
                  </a:graphic>
                </wp:anchor>
              </w:drawing>
            </w:r>
          </w:p>
          <w:p w14:paraId="60E7E619">
            <w:pPr>
              <w:pStyle w:val="9"/>
              <w:spacing w:before="160" w:after="120"/>
              <w:ind w:firstLine="240" w:firstLineChars="100"/>
              <w:rPr>
                <w:rFonts w:hint="eastAsia" w:ascii="宋体" w:hAnsi="宋体" w:eastAsia="宋体" w:cs="宋体"/>
                <w:sz w:val="24"/>
                <w:szCs w:val="24"/>
                <w:lang w:val="en-US" w:eastAsia="zh-CN"/>
              </w:rPr>
            </w:pPr>
          </w:p>
          <w:p w14:paraId="5FFAC1A1">
            <w:pPr>
              <w:pStyle w:val="9"/>
              <w:spacing w:before="160" w:after="120"/>
              <w:ind w:firstLine="240" w:firstLineChars="100"/>
              <w:rPr>
                <w:rFonts w:hint="eastAsia" w:ascii="宋体" w:hAnsi="宋体" w:eastAsia="宋体" w:cs="宋体"/>
                <w:sz w:val="24"/>
                <w:szCs w:val="24"/>
                <w:lang w:val="en-US" w:eastAsia="zh-CN"/>
              </w:rPr>
            </w:pPr>
          </w:p>
          <w:p w14:paraId="65247314">
            <w:pPr>
              <w:pStyle w:val="9"/>
              <w:spacing w:before="160" w:after="120"/>
              <w:ind w:firstLine="240" w:firstLineChars="100"/>
              <w:rPr>
                <w:rFonts w:hint="eastAsia" w:ascii="宋体" w:hAnsi="宋体" w:eastAsia="宋体" w:cs="宋体"/>
                <w:sz w:val="24"/>
                <w:szCs w:val="24"/>
                <w:lang w:val="en-US" w:eastAsia="zh-CN"/>
              </w:rPr>
            </w:pPr>
          </w:p>
          <w:p w14:paraId="5C88D294">
            <w:pPr>
              <w:pStyle w:val="9"/>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三、技术文化价值</w:t>
            </w:r>
          </w:p>
          <w:p w14:paraId="2F24F96A">
            <w:pPr>
              <w:pStyle w:val="7"/>
              <w:spacing w:before="30" w:line="218" w:lineRule="auto"/>
              <w:ind w:left="156"/>
            </w:pPr>
          </w:p>
          <w:p w14:paraId="0973141D">
            <w:pPr>
              <w:pStyle w:val="7"/>
              <w:spacing w:before="30" w:line="218" w:lineRule="auto"/>
              <w:ind w:left="156"/>
            </w:pPr>
          </w:p>
          <w:p w14:paraId="5C7B7934">
            <w:pPr>
              <w:pStyle w:val="7"/>
              <w:spacing w:before="30" w:line="218" w:lineRule="auto"/>
              <w:ind w:left="156"/>
            </w:pPr>
          </w:p>
          <w:p w14:paraId="1D66FF11">
            <w:pPr>
              <w:pStyle w:val="9"/>
              <w:spacing w:before="160" w:after="120"/>
              <w:ind w:firstLine="240" w:firstLineChars="1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四、延伸阅读：非遗传承</w:t>
            </w:r>
          </w:p>
          <w:p w14:paraId="64DB2584">
            <w:pPr>
              <w:pStyle w:val="7"/>
              <w:spacing w:before="30" w:line="218" w:lineRule="auto"/>
              <w:ind w:left="156"/>
            </w:pPr>
          </w:p>
        </w:tc>
        <w:tc>
          <w:tcPr>
            <w:tcW w:w="4160" w:type="dxa"/>
            <w:vAlign w:val="top"/>
          </w:tcPr>
          <w:p w14:paraId="73021F59">
            <w:pPr>
              <w:pStyle w:val="7"/>
              <w:spacing w:before="91" w:line="228" w:lineRule="auto"/>
              <w:ind w:left="157" w:right="106" w:hanging="4"/>
              <w:rPr>
                <w:rFonts w:hint="eastAsia" w:ascii="宋体" w:hAnsi="宋体" w:eastAsia="宋体" w:cs="宋体"/>
                <w:sz w:val="24"/>
                <w:szCs w:val="24"/>
                <w:lang w:val="en-US" w:eastAsia="zh-CN"/>
              </w:rPr>
            </w:pPr>
          </w:p>
          <w:p w14:paraId="3C9DE28B">
            <w:pPr>
              <w:pStyle w:val="7"/>
              <w:spacing w:before="91" w:line="228" w:lineRule="auto"/>
              <w:ind w:left="157" w:right="106" w:hanging="4"/>
              <w:rPr>
                <w:rFonts w:hint="eastAsia" w:ascii="宋体" w:hAnsi="宋体" w:eastAsia="宋体" w:cs="宋体"/>
                <w:sz w:val="24"/>
                <w:szCs w:val="24"/>
                <w:lang w:val="en-US" w:eastAsia="zh-CN"/>
              </w:rPr>
            </w:pPr>
          </w:p>
          <w:p w14:paraId="26486030">
            <w:pPr>
              <w:pStyle w:val="7"/>
              <w:spacing w:before="91" w:line="228" w:lineRule="auto"/>
              <w:ind w:left="157" w:right="106" w:hanging="4"/>
              <w:rPr>
                <w:rFonts w:hint="eastAsia" w:ascii="宋体" w:hAnsi="宋体" w:eastAsia="宋体" w:cs="宋体"/>
                <w:sz w:val="24"/>
                <w:szCs w:val="24"/>
                <w:lang w:val="en-US" w:eastAsia="zh-CN"/>
              </w:rPr>
            </w:pPr>
          </w:p>
          <w:p w14:paraId="10790E59">
            <w:pPr>
              <w:pStyle w:val="7"/>
              <w:spacing w:before="91" w:line="228" w:lineRule="auto"/>
              <w:ind w:right="106"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讲解技术文化的定义，引用教材中张岱年和朱汉民的观点，并展示相关图片或实物模型（如古代农具、陶瓷）。</w:t>
            </w:r>
          </w:p>
          <w:p w14:paraId="50EDB243">
            <w:pPr>
              <w:pStyle w:val="7"/>
              <w:spacing w:before="32" w:line="234" w:lineRule="auto"/>
              <w:ind w:left="159" w:right="145" w:hanging="1"/>
            </w:pPr>
          </w:p>
          <w:p w14:paraId="26EF36AE">
            <w:pPr>
              <w:pStyle w:val="9"/>
              <w:spacing w:before="160" w:after="120"/>
              <w:ind w:firstLine="240" w:firstLineChars="100"/>
              <w:rPr>
                <w:rFonts w:hint="eastAsia" w:ascii="宋体" w:hAnsi="宋体" w:eastAsia="宋体" w:cs="宋体"/>
                <w:sz w:val="24"/>
                <w:szCs w:val="24"/>
                <w:lang w:val="en-US" w:eastAsia="zh-CN"/>
              </w:rPr>
            </w:pPr>
          </w:p>
          <w:p w14:paraId="4D80DC0B">
            <w:pPr>
              <w:pStyle w:val="9"/>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逐一介绍整体性、艺术性和伦理性三个特征，每个特征结合具体实例（如古代农书、瓷器艺术、建筑风水学）进行说明。</w:t>
            </w:r>
          </w:p>
          <w:p w14:paraId="1EDFBB67">
            <w:pPr>
              <w:pStyle w:val="7"/>
              <w:spacing w:before="32" w:line="234" w:lineRule="auto"/>
              <w:ind w:left="159" w:right="145" w:hanging="1"/>
            </w:pPr>
          </w:p>
          <w:p w14:paraId="01899AFB">
            <w:pPr>
              <w:pStyle w:val="7"/>
              <w:spacing w:before="32" w:line="234" w:lineRule="auto"/>
              <w:ind w:left="159" w:right="145" w:hanging="1"/>
              <w:rPr>
                <w:rFonts w:hint="eastAsia" w:ascii="宋体" w:hAnsi="宋体" w:eastAsia="宋体" w:cs="宋体"/>
                <w:sz w:val="24"/>
                <w:szCs w:val="24"/>
                <w:lang w:val="en-US" w:eastAsia="zh-CN"/>
              </w:rPr>
            </w:pPr>
          </w:p>
          <w:p w14:paraId="51B9773C">
            <w:pPr>
              <w:pStyle w:val="7"/>
              <w:spacing w:before="32" w:line="234" w:lineRule="auto"/>
              <w:ind w:right="145"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简述技术文化在促进传统技术发展、推进现代技术创新和助力技能型社会构建方面的价值，引用教材中景德镇陶瓷和古代农耕技术的例子。</w:t>
            </w:r>
          </w:p>
          <w:p w14:paraId="4E35C273">
            <w:pPr>
              <w:pStyle w:val="7"/>
              <w:spacing w:before="32" w:line="234" w:lineRule="auto"/>
              <w:ind w:left="159" w:right="145" w:hanging="1"/>
              <w:rPr>
                <w:rFonts w:hint="eastAsia" w:ascii="宋体" w:hAnsi="宋体" w:eastAsia="宋体" w:cs="宋体"/>
                <w:sz w:val="24"/>
                <w:szCs w:val="24"/>
                <w:lang w:val="en-US" w:eastAsia="zh-CN"/>
              </w:rPr>
            </w:pPr>
          </w:p>
          <w:p w14:paraId="78B5ADFD">
            <w:pPr>
              <w:pStyle w:val="7"/>
              <w:spacing w:before="32" w:line="234" w:lineRule="auto"/>
              <w:ind w:left="159" w:right="145" w:hanging="1"/>
              <w:rPr>
                <w:rFonts w:hint="eastAsia" w:ascii="宋体" w:hAnsi="宋体" w:eastAsia="宋体" w:cs="宋体"/>
                <w:sz w:val="24"/>
                <w:szCs w:val="24"/>
                <w:lang w:val="en-US" w:eastAsia="zh-CN"/>
              </w:rPr>
            </w:pPr>
          </w:p>
          <w:p w14:paraId="137165C5">
            <w:pPr>
              <w:pStyle w:val="7"/>
              <w:spacing w:before="32" w:line="234" w:lineRule="auto"/>
              <w:ind w:right="145"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引导学生阅读“非遗传承发展观察”延伸阅读内容。</w:t>
            </w:r>
          </w:p>
        </w:tc>
        <w:tc>
          <w:tcPr>
            <w:tcW w:w="2755" w:type="dxa"/>
            <w:vAlign w:val="top"/>
          </w:tcPr>
          <w:p w14:paraId="323693F6">
            <w:pPr>
              <w:pStyle w:val="7"/>
              <w:spacing w:before="91" w:line="228" w:lineRule="auto"/>
              <w:ind w:right="106"/>
              <w:rPr>
                <w:rFonts w:hint="eastAsia" w:ascii="宋体" w:hAnsi="宋体" w:eastAsia="宋体" w:cs="宋体"/>
                <w:sz w:val="24"/>
                <w:szCs w:val="24"/>
                <w:lang w:val="en-US" w:eastAsia="zh-CN"/>
              </w:rPr>
            </w:pPr>
          </w:p>
          <w:p w14:paraId="5FE84792">
            <w:pPr>
              <w:pStyle w:val="7"/>
              <w:spacing w:before="91" w:line="228" w:lineRule="auto"/>
              <w:ind w:right="106"/>
              <w:rPr>
                <w:rFonts w:hint="eastAsia" w:ascii="宋体" w:hAnsi="宋体" w:eastAsia="宋体" w:cs="宋体"/>
                <w:sz w:val="24"/>
                <w:szCs w:val="24"/>
                <w:lang w:val="en-US" w:eastAsia="zh-CN"/>
              </w:rPr>
            </w:pPr>
          </w:p>
          <w:p w14:paraId="65C3126A">
            <w:pPr>
              <w:pStyle w:val="7"/>
              <w:spacing w:before="91" w:line="228" w:lineRule="auto"/>
              <w:ind w:right="106"/>
              <w:rPr>
                <w:rFonts w:hint="eastAsia" w:ascii="宋体" w:hAnsi="宋体" w:eastAsia="宋体" w:cs="宋体"/>
                <w:sz w:val="24"/>
                <w:szCs w:val="24"/>
                <w:lang w:val="en-US" w:eastAsia="zh-CN"/>
              </w:rPr>
            </w:pPr>
          </w:p>
          <w:p w14:paraId="443E3770">
            <w:pPr>
              <w:pStyle w:val="7"/>
              <w:spacing w:before="91" w:line="228" w:lineRule="auto"/>
              <w:ind w:right="106"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说一说你认为技术文化在我们日常生活中有哪些体现？</w:t>
            </w:r>
          </w:p>
          <w:p w14:paraId="2F921945">
            <w:pPr>
              <w:spacing w:line="335" w:lineRule="auto"/>
              <w:rPr>
                <w:rFonts w:ascii="Arial"/>
                <w:sz w:val="21"/>
              </w:rPr>
            </w:pPr>
          </w:p>
          <w:p w14:paraId="14E6ACA5">
            <w:pPr>
              <w:pStyle w:val="9"/>
              <w:spacing w:before="160" w:after="120"/>
              <w:ind w:firstLine="240" w:firstLineChars="100"/>
              <w:rPr>
                <w:rFonts w:hint="eastAsia" w:ascii="宋体" w:hAnsi="宋体" w:eastAsia="宋体" w:cs="宋体"/>
                <w:sz w:val="24"/>
                <w:szCs w:val="24"/>
                <w:lang w:val="en-US" w:eastAsia="zh-CN"/>
              </w:rPr>
            </w:pPr>
          </w:p>
          <w:p w14:paraId="216BF76C">
            <w:pPr>
              <w:pStyle w:val="9"/>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分组探究，每组选择一个特征，情景剧或PPT展示，演绎在实际中的应用中如何体现该特征。</w:t>
            </w:r>
          </w:p>
          <w:p w14:paraId="64B30A87">
            <w:pPr>
              <w:pStyle w:val="7"/>
              <w:spacing w:before="91" w:line="236" w:lineRule="auto"/>
              <w:ind w:left="158" w:right="152" w:firstLine="4"/>
              <w:jc w:val="both"/>
              <w:rPr>
                <w:rFonts w:hint="eastAsia" w:ascii="宋体" w:hAnsi="宋体" w:eastAsia="宋体" w:cs="宋体"/>
                <w:sz w:val="24"/>
                <w:szCs w:val="24"/>
                <w:lang w:val="en-US" w:eastAsia="zh-CN"/>
              </w:rPr>
            </w:pPr>
          </w:p>
          <w:p w14:paraId="557C157D">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7585ACE2">
            <w:pPr>
              <w:pStyle w:val="7"/>
              <w:spacing w:before="91" w:line="236" w:lineRule="auto"/>
              <w:ind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快问快答：列举一项最能体现技术文化价值的现代技术或产品，并简要说明理由。</w:t>
            </w:r>
          </w:p>
          <w:p w14:paraId="5A3294CD">
            <w:pPr>
              <w:pStyle w:val="7"/>
              <w:spacing w:before="91" w:line="236" w:lineRule="auto"/>
              <w:ind w:left="158" w:right="152" w:firstLine="4"/>
              <w:jc w:val="both"/>
              <w:rPr>
                <w:rFonts w:hint="eastAsia" w:ascii="宋体" w:hAnsi="宋体" w:eastAsia="宋体" w:cs="宋体"/>
                <w:sz w:val="24"/>
                <w:szCs w:val="24"/>
                <w:lang w:val="en-US" w:eastAsia="zh-CN"/>
              </w:rPr>
            </w:pPr>
          </w:p>
          <w:p w14:paraId="240668EE">
            <w:pPr>
              <w:pStyle w:val="7"/>
              <w:spacing w:before="91" w:line="236" w:lineRule="auto"/>
              <w:ind w:left="158" w:right="152" w:firstLine="4"/>
              <w:jc w:val="both"/>
              <w:rPr>
                <w:rFonts w:hint="eastAsia" w:ascii="宋体" w:hAnsi="宋体" w:eastAsia="宋体" w:cs="宋体"/>
                <w:sz w:val="24"/>
                <w:szCs w:val="24"/>
                <w:lang w:val="en-US" w:eastAsia="zh-CN"/>
              </w:rPr>
            </w:pPr>
          </w:p>
          <w:p w14:paraId="5A8B6AFE">
            <w:pPr>
              <w:pStyle w:val="7"/>
              <w:spacing w:before="91" w:line="236" w:lineRule="auto"/>
              <w:ind w:right="152" w:firstLine="480" w:firstLineChars="20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认真阅读。</w:t>
            </w:r>
          </w:p>
        </w:tc>
        <w:tc>
          <w:tcPr>
            <w:tcW w:w="2747" w:type="dxa"/>
            <w:gridSpan w:val="2"/>
            <w:vAlign w:val="top"/>
          </w:tcPr>
          <w:p w14:paraId="51DA51EC">
            <w:pPr>
              <w:pStyle w:val="9"/>
              <w:spacing w:before="160" w:after="120"/>
              <w:rPr>
                <w:rFonts w:hint="eastAsia" w:ascii="宋体" w:hAnsi="宋体" w:eastAsia="宋体" w:cs="宋体"/>
                <w:sz w:val="24"/>
                <w:szCs w:val="24"/>
                <w:lang w:val="en-US" w:eastAsia="zh-CN"/>
              </w:rPr>
            </w:pPr>
          </w:p>
          <w:p w14:paraId="1AE65A3C">
            <w:pPr>
              <w:pStyle w:val="9"/>
              <w:spacing w:before="160" w:after="120"/>
              <w:rPr>
                <w:rFonts w:hint="eastAsia" w:ascii="宋体" w:hAnsi="宋体" w:eastAsia="宋体" w:cs="宋体"/>
                <w:sz w:val="24"/>
                <w:szCs w:val="24"/>
                <w:lang w:val="en-US" w:eastAsia="zh-CN"/>
              </w:rPr>
            </w:pPr>
          </w:p>
          <w:p w14:paraId="530BEF96">
            <w:pPr>
              <w:pStyle w:val="9"/>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帮助学生理解技术文化的概念，引导学生从生活实际出发，感受技术文化的无处不在。</w:t>
            </w:r>
          </w:p>
          <w:p w14:paraId="49143371">
            <w:pPr>
              <w:pStyle w:val="9"/>
              <w:spacing w:before="160" w:after="120"/>
              <w:ind w:firstLine="240" w:firstLineChars="100"/>
              <w:rPr>
                <w:rFonts w:hint="eastAsia" w:ascii="宋体" w:hAnsi="宋体" w:eastAsia="宋体" w:cs="宋体"/>
                <w:sz w:val="24"/>
                <w:szCs w:val="24"/>
                <w:lang w:val="en-US" w:eastAsia="zh-CN"/>
              </w:rPr>
            </w:pPr>
          </w:p>
          <w:p w14:paraId="5B3DDF76">
            <w:pPr>
              <w:pStyle w:val="9"/>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通过互动学习，加深学生对技术文化特征的理解，同时锻炼他们的团队协作和表达能力。</w:t>
            </w:r>
          </w:p>
          <w:p w14:paraId="3A6E0066">
            <w:pPr>
              <w:pStyle w:val="9"/>
              <w:spacing w:before="160" w:after="120"/>
              <w:ind w:firstLine="240" w:firstLineChars="100"/>
              <w:rPr>
                <w:rFonts w:hint="eastAsia" w:ascii="宋体" w:hAnsi="宋体" w:eastAsia="宋体" w:cs="宋体"/>
                <w:sz w:val="24"/>
                <w:szCs w:val="24"/>
                <w:lang w:val="en-US" w:eastAsia="zh-CN"/>
              </w:rPr>
            </w:pPr>
          </w:p>
          <w:p w14:paraId="690F614B">
            <w:pPr>
              <w:pStyle w:val="9"/>
              <w:spacing w:before="160" w:after="120"/>
              <w:ind w:firstLine="480" w:firstLineChars="200"/>
              <w:rPr>
                <w:rFonts w:hint="eastAsia" w:ascii="宋体" w:hAnsi="宋体" w:eastAsia="宋体" w:cs="宋体"/>
                <w:sz w:val="24"/>
                <w:szCs w:val="24"/>
                <w:lang w:val="en-US" w:eastAsia="zh-CN"/>
              </w:rPr>
            </w:pPr>
          </w:p>
          <w:p w14:paraId="72ADEE73">
            <w:pPr>
              <w:pStyle w:val="9"/>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学生认识到技术文化对现代社会的深远影响，激发他们探索和创新的兴趣。</w:t>
            </w:r>
          </w:p>
          <w:p w14:paraId="2A7F4336">
            <w:pPr>
              <w:pStyle w:val="7"/>
              <w:spacing w:before="32" w:line="235" w:lineRule="auto"/>
              <w:ind w:left="160" w:right="133"/>
              <w:jc w:val="both"/>
            </w:pPr>
          </w:p>
          <w:p w14:paraId="280C4318">
            <w:pPr>
              <w:pStyle w:val="7"/>
              <w:spacing w:before="32" w:line="235" w:lineRule="auto"/>
              <w:ind w:left="160" w:right="133"/>
              <w:jc w:val="both"/>
            </w:pPr>
          </w:p>
          <w:p w14:paraId="15305561">
            <w:pPr>
              <w:pStyle w:val="7"/>
              <w:spacing w:before="32" w:line="235" w:lineRule="auto"/>
              <w:ind w:left="160" w:right="133"/>
              <w:jc w:val="both"/>
            </w:pPr>
          </w:p>
        </w:tc>
      </w:tr>
    </w:tbl>
    <w:p w14:paraId="0768922F">
      <w:pPr>
        <w:rPr>
          <w:rFonts w:ascii="Arial" w:hAnsi="Arial" w:eastAsia="Arial" w:cs="Arial"/>
          <w:sz w:val="21"/>
          <w:szCs w:val="21"/>
        </w:rPr>
        <w:sectPr>
          <w:footerReference r:id="rId3" w:type="default"/>
          <w:pgSz w:w="16839" w:h="11907"/>
          <w:pgMar w:top="1012" w:right="1421" w:bottom="1071" w:left="1444" w:header="0" w:footer="866" w:gutter="0"/>
          <w:pgNumType w:fmt="decimal"/>
          <w:cols w:space="720" w:num="1"/>
        </w:sectPr>
      </w:pPr>
    </w:p>
    <w:tbl>
      <w:tblPr>
        <w:tblStyle w:val="8"/>
        <w:tblW w:w="1393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6"/>
        <w:gridCol w:w="2580"/>
        <w:gridCol w:w="4160"/>
        <w:gridCol w:w="2755"/>
        <w:gridCol w:w="2747"/>
      </w:tblGrid>
      <w:tr w14:paraId="366BB0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76" w:hRule="atLeast"/>
        </w:trPr>
        <w:tc>
          <w:tcPr>
            <w:tcW w:w="1696" w:type="dxa"/>
            <w:shd w:val="clear" w:color="auto" w:fill="FDE3E4"/>
            <w:vAlign w:val="center"/>
          </w:tcPr>
          <w:p w14:paraId="62B65534">
            <w:pPr>
              <w:pStyle w:val="9"/>
              <w:jc w:val="center"/>
              <w:rPr>
                <w:rFonts w:hint="eastAsia" w:ascii="宋体" w:hAnsi="宋体" w:eastAsia="宋体" w:cs="宋体"/>
                <w:b/>
              </w:rPr>
            </w:pPr>
          </w:p>
          <w:p w14:paraId="59F5D83A">
            <w:pPr>
              <w:pStyle w:val="7"/>
              <w:spacing w:before="91" w:line="219" w:lineRule="auto"/>
              <w:jc w:val="center"/>
              <w:rPr>
                <w:rFonts w:hint="eastAsia" w:ascii="宋体" w:hAnsi="宋体" w:eastAsia="宋体" w:cs="宋体"/>
                <w:b/>
              </w:rPr>
            </w:pPr>
          </w:p>
          <w:p w14:paraId="60EDB5FE">
            <w:pPr>
              <w:pStyle w:val="7"/>
              <w:spacing w:before="91" w:line="219" w:lineRule="auto"/>
              <w:jc w:val="center"/>
              <w:rPr>
                <w:rFonts w:hint="eastAsia" w:ascii="宋体" w:hAnsi="宋体" w:eastAsia="宋体" w:cs="宋体"/>
                <w:b/>
              </w:rPr>
            </w:pPr>
          </w:p>
          <w:p w14:paraId="29B520CB">
            <w:pPr>
              <w:pStyle w:val="7"/>
              <w:spacing w:before="91" w:line="219" w:lineRule="auto"/>
              <w:jc w:val="center"/>
              <w:rPr>
                <w:rFonts w:hint="eastAsia" w:ascii="宋体" w:hAnsi="宋体" w:eastAsia="宋体" w:cs="宋体"/>
                <w:b/>
              </w:rPr>
            </w:pPr>
          </w:p>
          <w:p w14:paraId="268AE698">
            <w:pPr>
              <w:pStyle w:val="7"/>
              <w:spacing w:before="91" w:line="219" w:lineRule="auto"/>
              <w:jc w:val="center"/>
              <w:rPr>
                <w:rFonts w:hint="eastAsia" w:ascii="宋体" w:hAnsi="宋体" w:eastAsia="宋体" w:cs="宋体"/>
                <w:b/>
              </w:rPr>
            </w:pPr>
          </w:p>
          <w:p w14:paraId="384DC539">
            <w:pPr>
              <w:pStyle w:val="7"/>
              <w:spacing w:before="91" w:line="219" w:lineRule="auto"/>
              <w:jc w:val="center"/>
              <w:rPr>
                <w:rFonts w:hint="eastAsia" w:ascii="宋体" w:hAnsi="宋体" w:eastAsia="宋体" w:cs="宋体"/>
                <w:b/>
              </w:rPr>
            </w:pPr>
          </w:p>
          <w:p w14:paraId="2C0EDDA8">
            <w:pPr>
              <w:pStyle w:val="7"/>
              <w:spacing w:before="91" w:line="219" w:lineRule="auto"/>
              <w:jc w:val="center"/>
              <w:rPr>
                <w:rFonts w:hint="eastAsia" w:ascii="宋体" w:hAnsi="宋体" w:eastAsia="宋体" w:cs="宋体"/>
                <w:b/>
              </w:rPr>
            </w:pPr>
          </w:p>
          <w:p w14:paraId="3482D821">
            <w:pPr>
              <w:pStyle w:val="7"/>
              <w:spacing w:before="91" w:line="219" w:lineRule="auto"/>
              <w:jc w:val="center"/>
              <w:rPr>
                <w:rFonts w:hint="eastAsia" w:ascii="宋体" w:hAnsi="宋体" w:eastAsia="宋体" w:cs="宋体"/>
                <w:b/>
              </w:rPr>
            </w:pPr>
          </w:p>
          <w:p w14:paraId="58008A07">
            <w:pPr>
              <w:pStyle w:val="7"/>
              <w:spacing w:before="91" w:line="219" w:lineRule="auto"/>
              <w:jc w:val="center"/>
              <w:rPr>
                <w:rFonts w:hint="eastAsia" w:ascii="宋体" w:hAnsi="宋体" w:eastAsia="宋体" w:cs="宋体"/>
                <w:b/>
              </w:rPr>
            </w:pPr>
          </w:p>
          <w:p w14:paraId="0ED163ED">
            <w:pPr>
              <w:pStyle w:val="7"/>
              <w:spacing w:before="91" w:line="219" w:lineRule="auto"/>
              <w:jc w:val="center"/>
              <w:rPr>
                <w:rFonts w:hint="eastAsia" w:ascii="宋体" w:hAnsi="宋体" w:eastAsia="宋体" w:cs="宋体"/>
                <w:b/>
              </w:rPr>
            </w:pPr>
          </w:p>
          <w:p w14:paraId="384C51EA">
            <w:pPr>
              <w:pStyle w:val="7"/>
              <w:spacing w:before="91" w:line="219" w:lineRule="auto"/>
              <w:jc w:val="center"/>
              <w:rPr>
                <w:rFonts w:hint="eastAsia" w:ascii="宋体" w:hAnsi="宋体" w:eastAsia="宋体" w:cs="宋体"/>
                <w:b/>
              </w:rPr>
            </w:pPr>
          </w:p>
          <w:p w14:paraId="5C457F92">
            <w:pPr>
              <w:pStyle w:val="7"/>
              <w:spacing w:before="91" w:line="219" w:lineRule="auto"/>
              <w:jc w:val="center"/>
              <w:rPr>
                <w:rFonts w:hint="eastAsia" w:ascii="宋体" w:hAnsi="宋体" w:eastAsia="宋体" w:cs="宋体"/>
                <w:b/>
              </w:rPr>
            </w:pPr>
          </w:p>
          <w:p w14:paraId="24E3BE76">
            <w:pPr>
              <w:pStyle w:val="7"/>
              <w:spacing w:before="91" w:line="219" w:lineRule="auto"/>
              <w:ind w:left="279" w:leftChars="133" w:firstLine="0" w:firstLineChars="0"/>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102BBD4E">
            <w:pPr>
              <w:spacing w:line="250" w:lineRule="auto"/>
              <w:jc w:val="center"/>
              <w:rPr>
                <w:rFonts w:ascii="Arial"/>
                <w:sz w:val="21"/>
              </w:rPr>
            </w:pPr>
          </w:p>
          <w:p w14:paraId="4316B4FF">
            <w:pPr>
              <w:spacing w:line="250" w:lineRule="auto"/>
              <w:jc w:val="center"/>
              <w:rPr>
                <w:rFonts w:ascii="Arial"/>
                <w:sz w:val="21"/>
              </w:rPr>
            </w:pPr>
          </w:p>
          <w:p w14:paraId="09D5EF35">
            <w:pPr>
              <w:spacing w:line="250" w:lineRule="auto"/>
              <w:jc w:val="center"/>
              <w:rPr>
                <w:rFonts w:ascii="Arial"/>
                <w:sz w:val="21"/>
              </w:rPr>
            </w:pPr>
          </w:p>
          <w:p w14:paraId="156A452D">
            <w:pPr>
              <w:spacing w:line="251" w:lineRule="auto"/>
              <w:jc w:val="center"/>
              <w:rPr>
                <w:rFonts w:ascii="Arial"/>
                <w:sz w:val="21"/>
              </w:rPr>
            </w:pPr>
          </w:p>
          <w:p w14:paraId="44AF39F8">
            <w:pPr>
              <w:spacing w:line="251" w:lineRule="auto"/>
              <w:jc w:val="center"/>
              <w:rPr>
                <w:rFonts w:ascii="Arial"/>
                <w:sz w:val="21"/>
              </w:rPr>
            </w:pPr>
          </w:p>
          <w:p w14:paraId="40BE5FBF">
            <w:pPr>
              <w:spacing w:line="251" w:lineRule="auto"/>
              <w:jc w:val="center"/>
              <w:rPr>
                <w:rFonts w:ascii="Arial"/>
                <w:sz w:val="21"/>
              </w:rPr>
            </w:pPr>
          </w:p>
          <w:p w14:paraId="6B2D2AA8">
            <w:pPr>
              <w:spacing w:line="251" w:lineRule="auto"/>
              <w:jc w:val="center"/>
              <w:rPr>
                <w:rFonts w:ascii="Arial"/>
                <w:sz w:val="21"/>
              </w:rPr>
            </w:pPr>
          </w:p>
          <w:p w14:paraId="23AF8C07">
            <w:pPr>
              <w:spacing w:line="251" w:lineRule="auto"/>
              <w:jc w:val="center"/>
              <w:rPr>
                <w:rFonts w:ascii="Arial"/>
                <w:sz w:val="21"/>
              </w:rPr>
            </w:pPr>
          </w:p>
          <w:p w14:paraId="76B6F1BC">
            <w:pPr>
              <w:spacing w:line="251" w:lineRule="auto"/>
              <w:jc w:val="center"/>
              <w:rPr>
                <w:rFonts w:ascii="Arial"/>
                <w:sz w:val="21"/>
              </w:rPr>
            </w:pPr>
          </w:p>
          <w:p w14:paraId="6E0EFA30">
            <w:pPr>
              <w:spacing w:line="251" w:lineRule="auto"/>
              <w:jc w:val="center"/>
              <w:rPr>
                <w:rFonts w:ascii="Arial"/>
                <w:sz w:val="21"/>
              </w:rPr>
            </w:pPr>
          </w:p>
          <w:p w14:paraId="0289CBFD">
            <w:pPr>
              <w:spacing w:line="251" w:lineRule="auto"/>
              <w:jc w:val="center"/>
              <w:rPr>
                <w:rFonts w:ascii="Arial"/>
                <w:sz w:val="21"/>
              </w:rPr>
            </w:pPr>
          </w:p>
          <w:p w14:paraId="498A5155">
            <w:pPr>
              <w:spacing w:line="251" w:lineRule="auto"/>
              <w:jc w:val="center"/>
              <w:rPr>
                <w:rFonts w:ascii="Arial"/>
                <w:sz w:val="21"/>
              </w:rPr>
            </w:pPr>
          </w:p>
          <w:p w14:paraId="0746E31B">
            <w:pPr>
              <w:spacing w:line="251" w:lineRule="auto"/>
              <w:jc w:val="center"/>
              <w:rPr>
                <w:rFonts w:ascii="Arial"/>
                <w:sz w:val="21"/>
              </w:rPr>
            </w:pPr>
          </w:p>
          <w:p w14:paraId="4554BADA">
            <w:pPr>
              <w:spacing w:line="251" w:lineRule="auto"/>
              <w:jc w:val="center"/>
              <w:rPr>
                <w:rFonts w:ascii="Arial"/>
                <w:sz w:val="21"/>
              </w:rPr>
            </w:pPr>
          </w:p>
          <w:p w14:paraId="710A2CAF">
            <w:pPr>
              <w:spacing w:line="251" w:lineRule="auto"/>
              <w:jc w:val="center"/>
              <w:rPr>
                <w:rFonts w:ascii="Arial"/>
                <w:sz w:val="21"/>
              </w:rPr>
            </w:pPr>
          </w:p>
          <w:p w14:paraId="5DA2AFCF">
            <w:pPr>
              <w:spacing w:line="251" w:lineRule="auto"/>
              <w:jc w:val="center"/>
              <w:rPr>
                <w:rFonts w:ascii="Arial"/>
                <w:sz w:val="21"/>
              </w:rPr>
            </w:pPr>
          </w:p>
          <w:p w14:paraId="75BF532F">
            <w:pPr>
              <w:spacing w:line="251" w:lineRule="auto"/>
              <w:jc w:val="center"/>
              <w:rPr>
                <w:rFonts w:ascii="Arial"/>
                <w:sz w:val="21"/>
              </w:rPr>
            </w:pPr>
          </w:p>
          <w:p w14:paraId="63C44201">
            <w:pPr>
              <w:spacing w:line="251" w:lineRule="auto"/>
              <w:jc w:val="center"/>
              <w:rPr>
                <w:rFonts w:ascii="Arial"/>
                <w:sz w:val="21"/>
              </w:rPr>
            </w:pPr>
          </w:p>
          <w:p w14:paraId="179D301E">
            <w:pPr>
              <w:spacing w:line="251" w:lineRule="auto"/>
              <w:jc w:val="center"/>
              <w:rPr>
                <w:rFonts w:ascii="Arial"/>
                <w:sz w:val="21"/>
              </w:rPr>
            </w:pPr>
          </w:p>
          <w:p w14:paraId="5162DCAF">
            <w:pPr>
              <w:spacing w:line="251" w:lineRule="auto"/>
              <w:jc w:val="center"/>
              <w:rPr>
                <w:rFonts w:ascii="Arial"/>
                <w:sz w:val="21"/>
              </w:rPr>
            </w:pPr>
          </w:p>
          <w:p w14:paraId="1173F32D">
            <w:pPr>
              <w:spacing w:line="251" w:lineRule="auto"/>
              <w:jc w:val="center"/>
              <w:rPr>
                <w:rFonts w:ascii="Arial"/>
                <w:sz w:val="21"/>
              </w:rPr>
            </w:pPr>
          </w:p>
          <w:p w14:paraId="7F92CBC9">
            <w:pPr>
              <w:spacing w:line="251" w:lineRule="auto"/>
              <w:jc w:val="center"/>
              <w:rPr>
                <w:rFonts w:ascii="Arial"/>
                <w:sz w:val="21"/>
              </w:rPr>
            </w:pPr>
          </w:p>
          <w:p w14:paraId="3ED69352">
            <w:pPr>
              <w:spacing w:line="251" w:lineRule="auto"/>
              <w:jc w:val="center"/>
              <w:rPr>
                <w:rFonts w:ascii="Arial"/>
                <w:sz w:val="21"/>
              </w:rPr>
            </w:pPr>
          </w:p>
          <w:p w14:paraId="2D3ACDE8">
            <w:pPr>
              <w:spacing w:line="251" w:lineRule="auto"/>
              <w:jc w:val="center"/>
              <w:rPr>
                <w:rFonts w:ascii="Arial"/>
                <w:sz w:val="21"/>
              </w:rPr>
            </w:pPr>
          </w:p>
          <w:p w14:paraId="1512528D">
            <w:pPr>
              <w:spacing w:line="251" w:lineRule="auto"/>
              <w:jc w:val="center"/>
              <w:rPr>
                <w:rFonts w:ascii="Arial"/>
                <w:sz w:val="21"/>
              </w:rPr>
            </w:pPr>
          </w:p>
          <w:p w14:paraId="387F7CBE">
            <w:pPr>
              <w:spacing w:line="251" w:lineRule="auto"/>
              <w:jc w:val="center"/>
              <w:rPr>
                <w:rFonts w:ascii="Arial"/>
                <w:sz w:val="21"/>
              </w:rPr>
            </w:pPr>
          </w:p>
          <w:p w14:paraId="4236BEF7">
            <w:pPr>
              <w:spacing w:line="251" w:lineRule="auto"/>
              <w:jc w:val="center"/>
              <w:rPr>
                <w:rFonts w:ascii="Arial"/>
                <w:sz w:val="21"/>
              </w:rPr>
            </w:pPr>
          </w:p>
          <w:p w14:paraId="64BAAB57">
            <w:pPr>
              <w:spacing w:line="251" w:lineRule="auto"/>
              <w:jc w:val="center"/>
              <w:rPr>
                <w:rFonts w:ascii="Arial"/>
                <w:sz w:val="21"/>
              </w:rPr>
            </w:pPr>
          </w:p>
          <w:p w14:paraId="2331FA00">
            <w:pPr>
              <w:spacing w:line="251" w:lineRule="auto"/>
              <w:jc w:val="center"/>
              <w:rPr>
                <w:rFonts w:ascii="Arial"/>
                <w:sz w:val="21"/>
              </w:rPr>
            </w:pPr>
          </w:p>
          <w:p w14:paraId="7EE23545">
            <w:pPr>
              <w:spacing w:line="251" w:lineRule="auto"/>
              <w:jc w:val="center"/>
              <w:rPr>
                <w:rFonts w:ascii="Arial"/>
                <w:sz w:val="21"/>
              </w:rPr>
            </w:pPr>
          </w:p>
          <w:p w14:paraId="572E00C4">
            <w:pPr>
              <w:spacing w:line="251" w:lineRule="auto"/>
              <w:jc w:val="center"/>
              <w:rPr>
                <w:rFonts w:ascii="Arial"/>
                <w:sz w:val="21"/>
              </w:rPr>
            </w:pPr>
          </w:p>
          <w:p w14:paraId="3973CC94">
            <w:pPr>
              <w:spacing w:line="251" w:lineRule="auto"/>
              <w:jc w:val="center"/>
              <w:rPr>
                <w:rFonts w:ascii="Arial"/>
                <w:sz w:val="21"/>
              </w:rPr>
            </w:pPr>
          </w:p>
          <w:p w14:paraId="583376D3">
            <w:pPr>
              <w:spacing w:line="251" w:lineRule="auto"/>
              <w:jc w:val="center"/>
              <w:rPr>
                <w:rFonts w:ascii="Arial"/>
                <w:sz w:val="21"/>
              </w:rPr>
            </w:pPr>
          </w:p>
          <w:p w14:paraId="5F3EB346">
            <w:pPr>
              <w:spacing w:line="251" w:lineRule="auto"/>
              <w:jc w:val="center"/>
              <w:rPr>
                <w:rFonts w:ascii="Arial"/>
                <w:sz w:val="21"/>
              </w:rPr>
            </w:pPr>
          </w:p>
          <w:p w14:paraId="62338016">
            <w:pPr>
              <w:spacing w:line="251" w:lineRule="auto"/>
              <w:jc w:val="center"/>
              <w:rPr>
                <w:rFonts w:ascii="Arial"/>
                <w:sz w:val="21"/>
              </w:rPr>
            </w:pPr>
          </w:p>
          <w:p w14:paraId="1D31ED33">
            <w:pPr>
              <w:spacing w:line="251" w:lineRule="auto"/>
              <w:jc w:val="center"/>
              <w:rPr>
                <w:rFonts w:ascii="Arial"/>
                <w:sz w:val="21"/>
              </w:rPr>
            </w:pPr>
          </w:p>
          <w:p w14:paraId="31ED6203">
            <w:pPr>
              <w:pStyle w:val="7"/>
              <w:spacing w:before="91" w:line="219" w:lineRule="auto"/>
              <w:ind w:left="279" w:leftChars="133" w:firstLine="0" w:firstLineChars="0"/>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4968C8A3">
            <w:pPr>
              <w:spacing w:line="251" w:lineRule="auto"/>
              <w:jc w:val="center"/>
              <w:rPr>
                <w:rFonts w:ascii="Arial"/>
                <w:sz w:val="21"/>
              </w:rPr>
            </w:pPr>
          </w:p>
          <w:p w14:paraId="0CB2C74B">
            <w:pPr>
              <w:pStyle w:val="7"/>
              <w:spacing w:before="91" w:line="219" w:lineRule="auto"/>
              <w:ind w:left="298"/>
              <w:jc w:val="center"/>
            </w:pPr>
          </w:p>
        </w:tc>
        <w:tc>
          <w:tcPr>
            <w:tcW w:w="2580" w:type="dxa"/>
            <w:vAlign w:val="top"/>
          </w:tcPr>
          <w:p w14:paraId="19C26C75">
            <w:pPr>
              <w:pStyle w:val="9"/>
              <w:spacing w:before="160" w:after="120"/>
              <w:ind w:firstLine="241" w:firstLineChars="100"/>
              <w:rPr>
                <w:rFonts w:hint="eastAsia" w:ascii="宋体" w:hAnsi="宋体" w:eastAsia="宋体" w:cs="宋体"/>
                <w:b/>
                <w:bCs/>
                <w:sz w:val="24"/>
                <w:szCs w:val="24"/>
                <w:lang w:val="en-US" w:eastAsia="zh-CN"/>
              </w:rPr>
            </w:pPr>
            <w:r>
              <w:rPr>
                <w:rFonts w:hint="eastAsia" w:ascii="宋体" w:hAnsi="宋体" w:eastAsia="宋体" w:cs="宋体"/>
                <w:b/>
                <w:bCs/>
                <w:sz w:val="24"/>
                <w:szCs w:val="24"/>
              </w:rPr>
              <w:t>环节</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深探技术文化——走进“技术文化”的多彩世界</w:t>
            </w:r>
          </w:p>
          <w:p w14:paraId="1AA3F7A3">
            <w:pPr>
              <w:pStyle w:val="9"/>
              <w:spacing w:before="160" w:after="120"/>
              <w:ind w:firstLine="240" w:firstLineChars="100"/>
              <w:rPr>
                <w:rFonts w:hint="eastAsia" w:ascii="宋体" w:hAnsi="宋体" w:eastAsia="宋体" w:cs="宋体"/>
                <w:sz w:val="24"/>
                <w:szCs w:val="24"/>
                <w:lang w:val="en-US" w:eastAsia="zh-CN"/>
              </w:rPr>
            </w:pPr>
          </w:p>
          <w:p w14:paraId="458B4018">
            <w:pPr>
              <w:pStyle w:val="9"/>
              <w:spacing w:before="160" w:after="120"/>
              <w:ind w:firstLine="240" w:firstLineChars="100"/>
              <w:rPr>
                <w:rFonts w:hint="eastAsia" w:ascii="宋体" w:hAnsi="宋体" w:eastAsia="宋体" w:cs="宋体"/>
                <w:sz w:val="24"/>
                <w:szCs w:val="24"/>
                <w:lang w:val="en-US" w:eastAsia="zh-CN"/>
              </w:rPr>
            </w:pPr>
          </w:p>
          <w:p w14:paraId="01E7237C">
            <w:pPr>
              <w:pStyle w:val="9"/>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一、璀璨夺目的四大发明</w:t>
            </w:r>
          </w:p>
          <w:p w14:paraId="50B3F0B3">
            <w:pPr>
              <w:pStyle w:val="9"/>
              <w:numPr>
                <w:ilvl w:val="0"/>
                <w:numId w:val="0"/>
              </w:numPr>
              <w:spacing w:before="160" w:after="120"/>
              <w:rPr>
                <w:rFonts w:hint="eastAsia" w:ascii="宋体" w:hAnsi="宋体" w:eastAsia="宋体" w:cs="宋体"/>
                <w:sz w:val="24"/>
                <w:szCs w:val="24"/>
                <w:lang w:eastAsia="zh-CN"/>
              </w:rPr>
            </w:pPr>
          </w:p>
          <w:p w14:paraId="499C5988">
            <w:pPr>
              <w:pStyle w:val="9"/>
              <w:numPr>
                <w:ilvl w:val="0"/>
                <w:numId w:val="0"/>
              </w:numPr>
              <w:spacing w:before="160" w:after="120"/>
              <w:rPr>
                <w:rFonts w:hint="eastAsia" w:ascii="宋体" w:hAnsi="宋体" w:eastAsia="宋体" w:cs="宋体"/>
                <w:sz w:val="24"/>
                <w:szCs w:val="24"/>
                <w:lang w:eastAsia="zh-CN"/>
              </w:rPr>
            </w:pPr>
          </w:p>
          <w:p w14:paraId="3DAE5D91">
            <w:pPr>
              <w:pStyle w:val="9"/>
              <w:numPr>
                <w:ilvl w:val="0"/>
                <w:numId w:val="0"/>
              </w:numPr>
              <w:spacing w:before="160" w:after="120"/>
              <w:rPr>
                <w:rFonts w:hint="eastAsia" w:ascii="宋体" w:hAnsi="宋体" w:eastAsia="宋体" w:cs="宋体"/>
                <w:sz w:val="24"/>
                <w:szCs w:val="24"/>
                <w:lang w:eastAsia="zh-CN"/>
              </w:rPr>
            </w:pPr>
          </w:p>
          <w:p w14:paraId="6E22B879">
            <w:pPr>
              <w:pStyle w:val="9"/>
              <w:numPr>
                <w:ilvl w:val="0"/>
                <w:numId w:val="0"/>
              </w:numPr>
              <w:spacing w:before="160" w:after="120"/>
              <w:rPr>
                <w:rFonts w:hint="eastAsia" w:ascii="宋体" w:hAnsi="宋体" w:eastAsia="宋体" w:cs="宋体"/>
                <w:sz w:val="24"/>
                <w:szCs w:val="24"/>
                <w:lang w:eastAsia="zh-CN"/>
              </w:rPr>
            </w:pPr>
          </w:p>
          <w:p w14:paraId="6B749CF1">
            <w:pPr>
              <w:pStyle w:val="9"/>
              <w:numPr>
                <w:ilvl w:val="0"/>
                <w:numId w:val="0"/>
              </w:numPr>
              <w:spacing w:before="160" w:after="120"/>
              <w:rPr>
                <w:rFonts w:hint="eastAsia" w:ascii="宋体" w:hAnsi="宋体" w:eastAsia="宋体" w:cs="宋体"/>
                <w:sz w:val="24"/>
                <w:szCs w:val="24"/>
                <w:lang w:eastAsia="zh-CN"/>
              </w:rPr>
            </w:pPr>
          </w:p>
          <w:p w14:paraId="22EA4498">
            <w:pPr>
              <w:pStyle w:val="9"/>
              <w:numPr>
                <w:ilvl w:val="0"/>
                <w:numId w:val="0"/>
              </w:numPr>
              <w:spacing w:before="160" w:after="120"/>
              <w:rPr>
                <w:rFonts w:hint="eastAsia" w:ascii="宋体" w:hAnsi="宋体" w:eastAsia="宋体" w:cs="宋体"/>
                <w:sz w:val="24"/>
                <w:szCs w:val="24"/>
              </w:rPr>
            </w:pPr>
            <w:r>
              <w:rPr>
                <w:rFonts w:hint="eastAsia" w:ascii="宋体" w:hAnsi="宋体" w:eastAsia="宋体" w:cs="宋体"/>
                <w:sz w:val="24"/>
                <w:szCs w:val="24"/>
                <w:lang w:eastAsia="zh-CN"/>
              </w:rPr>
              <w:t>（一）</w:t>
            </w:r>
            <w:r>
              <w:rPr>
                <w:rFonts w:hint="eastAsia" w:ascii="宋体" w:hAnsi="宋体" w:eastAsia="宋体" w:cs="宋体"/>
                <w:sz w:val="24"/>
                <w:szCs w:val="24"/>
              </w:rPr>
              <w:t>指南针：探索未知的导航灯</w:t>
            </w:r>
          </w:p>
          <w:p w14:paraId="70A934DC">
            <w:pPr>
              <w:pStyle w:val="9"/>
              <w:spacing w:before="160" w:after="120"/>
              <w:rPr>
                <w:rFonts w:hint="eastAsia" w:ascii="宋体" w:hAnsi="宋体" w:eastAsia="宋体" w:cs="宋体"/>
                <w:sz w:val="24"/>
                <w:szCs w:val="24"/>
                <w:lang w:eastAsia="zh-CN"/>
              </w:rPr>
            </w:pPr>
            <w:r>
              <w:drawing>
                <wp:anchor distT="0" distB="0" distL="0" distR="0" simplePos="0" relativeHeight="251664384" behindDoc="0" locked="0" layoutInCell="1" allowOverlap="1">
                  <wp:simplePos x="0" y="0"/>
                  <wp:positionH relativeFrom="column">
                    <wp:posOffset>40640</wp:posOffset>
                  </wp:positionH>
                  <wp:positionV relativeFrom="paragraph">
                    <wp:posOffset>42545</wp:posOffset>
                  </wp:positionV>
                  <wp:extent cx="1591310" cy="843280"/>
                  <wp:effectExtent l="0" t="0" r="8890" b="13970"/>
                  <wp:wrapNone/>
                  <wp:docPr id="1" name="IM 2672"/>
                  <wp:cNvGraphicFramePr/>
                  <a:graphic xmlns:a="http://schemas.openxmlformats.org/drawingml/2006/main">
                    <a:graphicData uri="http://schemas.openxmlformats.org/drawingml/2006/picture">
                      <pic:pic xmlns:pic="http://schemas.openxmlformats.org/drawingml/2006/picture">
                        <pic:nvPicPr>
                          <pic:cNvPr id="1" name="IM 2672"/>
                          <pic:cNvPicPr/>
                        </pic:nvPicPr>
                        <pic:blipFill>
                          <a:blip r:embed="rId7"/>
                          <a:stretch>
                            <a:fillRect/>
                          </a:stretch>
                        </pic:blipFill>
                        <pic:spPr>
                          <a:xfrm>
                            <a:off x="0" y="0"/>
                            <a:ext cx="1591310" cy="843280"/>
                          </a:xfrm>
                          <a:prstGeom prst="rect">
                            <a:avLst/>
                          </a:prstGeom>
                        </pic:spPr>
                      </pic:pic>
                    </a:graphicData>
                  </a:graphic>
                </wp:anchor>
              </w:drawing>
            </w:r>
          </w:p>
          <w:p w14:paraId="1E8F430B">
            <w:pPr>
              <w:pStyle w:val="9"/>
              <w:numPr>
                <w:ilvl w:val="0"/>
                <w:numId w:val="0"/>
              </w:numPr>
              <w:spacing w:before="160" w:after="120"/>
              <w:rPr>
                <w:rFonts w:hint="eastAsia" w:ascii="宋体" w:hAnsi="宋体" w:eastAsia="宋体" w:cs="宋体"/>
                <w:sz w:val="24"/>
                <w:szCs w:val="24"/>
              </w:rPr>
            </w:pPr>
          </w:p>
          <w:p w14:paraId="22190770">
            <w:pPr>
              <w:pStyle w:val="9"/>
              <w:spacing w:before="160" w:after="120"/>
              <w:rPr>
                <w:rFonts w:hint="eastAsia" w:ascii="宋体" w:hAnsi="宋体" w:eastAsia="宋体" w:cs="宋体"/>
                <w:sz w:val="24"/>
                <w:szCs w:val="24"/>
                <w:lang w:eastAsia="zh-CN"/>
              </w:rPr>
            </w:pPr>
          </w:p>
          <w:p w14:paraId="1B8B52CF">
            <w:pPr>
              <w:pStyle w:val="9"/>
              <w:spacing w:before="160" w:after="120"/>
              <w:rPr>
                <w:rFonts w:hint="eastAsia" w:ascii="宋体" w:hAnsi="宋体" w:eastAsia="宋体" w:cs="宋体"/>
                <w:sz w:val="24"/>
                <w:szCs w:val="24"/>
                <w:lang w:eastAsia="zh-CN"/>
              </w:rPr>
            </w:pPr>
          </w:p>
          <w:p w14:paraId="2A0DEB40">
            <w:pPr>
              <w:pStyle w:val="9"/>
              <w:spacing w:before="160" w:after="120"/>
              <w:rPr>
                <w:rFonts w:hint="eastAsia" w:ascii="宋体" w:hAnsi="宋体" w:eastAsia="宋体" w:cs="宋体"/>
                <w:sz w:val="24"/>
                <w:szCs w:val="24"/>
                <w:lang w:eastAsia="zh-CN"/>
              </w:rPr>
            </w:pPr>
          </w:p>
          <w:p w14:paraId="4378EEE1">
            <w:pPr>
              <w:pStyle w:val="9"/>
              <w:spacing w:before="160" w:after="120"/>
              <w:rPr>
                <w:rFonts w:hint="eastAsia" w:ascii="宋体" w:hAnsi="宋体" w:eastAsia="宋体" w:cs="宋体"/>
                <w:sz w:val="24"/>
                <w:szCs w:val="24"/>
                <w:lang w:eastAsia="zh-CN"/>
              </w:rPr>
            </w:pPr>
          </w:p>
          <w:p w14:paraId="048BA48B">
            <w:pPr>
              <w:pStyle w:val="9"/>
              <w:spacing w:before="160" w:after="120"/>
              <w:rPr>
                <w:rFonts w:hint="eastAsia" w:ascii="宋体" w:hAnsi="宋体" w:eastAsia="宋体" w:cs="宋体"/>
                <w:sz w:val="24"/>
                <w:szCs w:val="24"/>
                <w:lang w:eastAsia="zh-CN"/>
              </w:rPr>
            </w:pPr>
          </w:p>
          <w:p w14:paraId="7F22BEAA">
            <w:pPr>
              <w:pStyle w:val="9"/>
              <w:spacing w:before="160" w:after="120"/>
              <w:rPr>
                <w:rFonts w:hint="eastAsia" w:ascii="宋体" w:hAnsi="宋体" w:eastAsia="宋体" w:cs="宋体"/>
                <w:sz w:val="24"/>
                <w:szCs w:val="24"/>
                <w:lang w:eastAsia="zh-CN"/>
              </w:rPr>
            </w:pPr>
          </w:p>
          <w:p w14:paraId="61B57435">
            <w:pPr>
              <w:pStyle w:val="9"/>
              <w:spacing w:before="160" w:after="120"/>
              <w:rPr>
                <w:rFonts w:hint="eastAsia" w:ascii="宋体" w:hAnsi="宋体" w:eastAsia="宋体" w:cs="宋体"/>
                <w:sz w:val="24"/>
                <w:szCs w:val="24"/>
                <w:lang w:eastAsia="zh-CN"/>
              </w:rPr>
            </w:pPr>
          </w:p>
          <w:p w14:paraId="2763F682">
            <w:pPr>
              <w:pStyle w:val="9"/>
              <w:spacing w:before="160" w:after="120"/>
              <w:rPr>
                <w:rFonts w:hint="eastAsia" w:ascii="宋体" w:hAnsi="宋体" w:eastAsia="宋体" w:cs="宋体"/>
                <w:sz w:val="24"/>
                <w:szCs w:val="24"/>
                <w:lang w:eastAsia="zh-CN"/>
              </w:rPr>
            </w:pPr>
          </w:p>
          <w:p w14:paraId="17B14982">
            <w:pPr>
              <w:pStyle w:val="9"/>
              <w:spacing w:before="160" w:after="12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w:t>
            </w:r>
            <w:r>
              <w:rPr>
                <w:rFonts w:hint="eastAsia" w:ascii="宋体" w:hAnsi="宋体" w:eastAsia="宋体" w:cs="宋体"/>
                <w:sz w:val="24"/>
                <w:szCs w:val="24"/>
                <w:lang w:eastAsia="zh-CN"/>
              </w:rPr>
              <w:t>）</w:t>
            </w:r>
            <w:r>
              <w:rPr>
                <w:rFonts w:hint="eastAsia" w:ascii="宋体" w:hAnsi="宋体" w:eastAsia="宋体" w:cs="宋体"/>
                <w:sz w:val="24"/>
                <w:szCs w:val="24"/>
              </w:rPr>
              <w:t>造纸术：书写文明的载体</w:t>
            </w:r>
          </w:p>
          <w:p w14:paraId="0A6E2865">
            <w:pPr>
              <w:pStyle w:val="9"/>
              <w:spacing w:before="160" w:after="120"/>
              <w:ind w:firstLine="180" w:firstLineChars="100"/>
              <w:rPr>
                <w:rFonts w:hint="eastAsia" w:ascii="宋体" w:hAnsi="宋体" w:eastAsia="宋体" w:cs="宋体"/>
                <w:sz w:val="24"/>
                <w:szCs w:val="24"/>
                <w:lang w:val="en-US" w:eastAsia="zh-CN"/>
              </w:rPr>
            </w:pPr>
            <w:r>
              <w:drawing>
                <wp:anchor distT="0" distB="0" distL="0" distR="0" simplePos="0" relativeHeight="251662336" behindDoc="0" locked="0" layoutInCell="1" allowOverlap="1">
                  <wp:simplePos x="0" y="0"/>
                  <wp:positionH relativeFrom="column">
                    <wp:posOffset>93345</wp:posOffset>
                  </wp:positionH>
                  <wp:positionV relativeFrom="paragraph">
                    <wp:posOffset>223520</wp:posOffset>
                  </wp:positionV>
                  <wp:extent cx="1496060" cy="990600"/>
                  <wp:effectExtent l="0" t="0" r="8890" b="0"/>
                  <wp:wrapNone/>
                  <wp:docPr id="2684" name="IM 2684"/>
                  <wp:cNvGraphicFramePr/>
                  <a:graphic xmlns:a="http://schemas.openxmlformats.org/drawingml/2006/main">
                    <a:graphicData uri="http://schemas.openxmlformats.org/drawingml/2006/picture">
                      <pic:pic xmlns:pic="http://schemas.openxmlformats.org/drawingml/2006/picture">
                        <pic:nvPicPr>
                          <pic:cNvPr id="2684" name="IM 2684"/>
                          <pic:cNvPicPr/>
                        </pic:nvPicPr>
                        <pic:blipFill>
                          <a:blip r:embed="rId10"/>
                          <a:stretch>
                            <a:fillRect/>
                          </a:stretch>
                        </pic:blipFill>
                        <pic:spPr>
                          <a:xfrm>
                            <a:off x="0" y="0"/>
                            <a:ext cx="1496060" cy="990600"/>
                          </a:xfrm>
                          <a:prstGeom prst="rect">
                            <a:avLst/>
                          </a:prstGeom>
                        </pic:spPr>
                      </pic:pic>
                    </a:graphicData>
                  </a:graphic>
                </wp:anchor>
              </w:drawing>
            </w:r>
          </w:p>
          <w:p w14:paraId="27812B3A">
            <w:pPr>
              <w:pStyle w:val="9"/>
              <w:spacing w:before="160" w:after="120"/>
              <w:ind w:firstLine="240" w:firstLineChars="100"/>
              <w:rPr>
                <w:rFonts w:hint="eastAsia" w:ascii="宋体" w:hAnsi="宋体" w:eastAsia="宋体" w:cs="宋体"/>
                <w:sz w:val="24"/>
                <w:szCs w:val="24"/>
                <w:lang w:val="en-US" w:eastAsia="zh-CN"/>
              </w:rPr>
            </w:pPr>
          </w:p>
          <w:p w14:paraId="467066A5">
            <w:pPr>
              <w:pStyle w:val="9"/>
              <w:spacing w:before="160" w:after="120"/>
              <w:ind w:firstLine="240" w:firstLineChars="100"/>
              <w:rPr>
                <w:rFonts w:hint="eastAsia" w:ascii="宋体" w:hAnsi="宋体" w:eastAsia="宋体" w:cs="宋体"/>
                <w:sz w:val="24"/>
                <w:szCs w:val="24"/>
                <w:lang w:val="en-US" w:eastAsia="zh-CN"/>
              </w:rPr>
            </w:pPr>
          </w:p>
          <w:p w14:paraId="3586514B">
            <w:pPr>
              <w:pStyle w:val="9"/>
              <w:spacing w:before="160" w:after="120"/>
              <w:ind w:firstLine="240" w:firstLineChars="100"/>
              <w:rPr>
                <w:rFonts w:hint="eastAsia" w:ascii="宋体" w:hAnsi="宋体" w:eastAsia="宋体" w:cs="宋体"/>
                <w:sz w:val="24"/>
                <w:szCs w:val="24"/>
                <w:lang w:val="en-US" w:eastAsia="zh-CN"/>
              </w:rPr>
            </w:pPr>
          </w:p>
          <w:p w14:paraId="12150D96">
            <w:pPr>
              <w:pStyle w:val="9"/>
              <w:spacing w:before="160" w:after="120"/>
              <w:ind w:firstLine="240" w:firstLineChars="100"/>
              <w:rPr>
                <w:rFonts w:hint="eastAsia" w:ascii="宋体" w:hAnsi="宋体" w:eastAsia="宋体" w:cs="宋体"/>
                <w:sz w:val="24"/>
                <w:szCs w:val="24"/>
                <w:lang w:val="en-US" w:eastAsia="zh-CN"/>
              </w:rPr>
            </w:pPr>
          </w:p>
          <w:p w14:paraId="291C1531">
            <w:pPr>
              <w:pStyle w:val="9"/>
              <w:spacing w:before="160" w:after="120"/>
              <w:rPr>
                <w:rFonts w:hint="eastAsia" w:ascii="宋体" w:hAnsi="宋体" w:eastAsia="宋体" w:cs="宋体"/>
                <w:sz w:val="24"/>
                <w:szCs w:val="24"/>
                <w:lang w:eastAsia="zh-CN"/>
              </w:rPr>
            </w:pPr>
          </w:p>
          <w:p w14:paraId="18A74A62">
            <w:pPr>
              <w:pStyle w:val="9"/>
              <w:spacing w:before="160" w:after="120"/>
              <w:rPr>
                <w:rFonts w:hint="eastAsia" w:ascii="宋体" w:hAnsi="宋体" w:eastAsia="宋体" w:cs="宋体"/>
                <w:sz w:val="24"/>
                <w:szCs w:val="24"/>
                <w:lang w:eastAsia="zh-CN"/>
              </w:rPr>
            </w:pPr>
          </w:p>
          <w:p w14:paraId="53B14ABF">
            <w:pPr>
              <w:pStyle w:val="9"/>
              <w:spacing w:before="160" w:after="120"/>
              <w:rPr>
                <w:rFonts w:hint="eastAsia" w:ascii="宋体" w:hAnsi="宋体" w:eastAsia="宋体" w:cs="宋体"/>
                <w:sz w:val="24"/>
                <w:szCs w:val="24"/>
                <w:lang w:eastAsia="zh-CN"/>
              </w:rPr>
            </w:pPr>
          </w:p>
          <w:p w14:paraId="4C533A21">
            <w:pPr>
              <w:pStyle w:val="9"/>
              <w:spacing w:before="160" w:after="120"/>
              <w:rPr>
                <w:rFonts w:hint="eastAsia" w:ascii="宋体" w:hAnsi="宋体" w:eastAsia="宋体" w:cs="宋体"/>
                <w:sz w:val="24"/>
                <w:szCs w:val="24"/>
                <w:lang w:eastAsia="zh-CN"/>
              </w:rPr>
            </w:pPr>
          </w:p>
          <w:p w14:paraId="7B867C34">
            <w:pPr>
              <w:pStyle w:val="9"/>
              <w:spacing w:before="160" w:after="120"/>
              <w:rPr>
                <w:rFonts w:hint="eastAsia" w:ascii="宋体" w:hAnsi="宋体" w:eastAsia="宋体" w:cs="宋体"/>
                <w:sz w:val="24"/>
                <w:szCs w:val="24"/>
                <w:lang w:eastAsia="zh-CN"/>
              </w:rPr>
            </w:pPr>
          </w:p>
          <w:p w14:paraId="2536D6D9">
            <w:pPr>
              <w:pStyle w:val="9"/>
              <w:spacing w:before="160" w:after="120"/>
              <w:rPr>
                <w:rFonts w:hint="eastAsia" w:ascii="宋体" w:hAnsi="宋体" w:eastAsia="宋体" w:cs="宋体"/>
                <w:sz w:val="24"/>
                <w:szCs w:val="24"/>
                <w:lang w:eastAsia="zh-CN"/>
              </w:rPr>
            </w:pPr>
          </w:p>
          <w:p w14:paraId="2189AB3E">
            <w:pPr>
              <w:pStyle w:val="9"/>
              <w:spacing w:before="160" w:after="120"/>
              <w:rPr>
                <w:rFonts w:hint="eastAsia" w:ascii="宋体" w:hAnsi="宋体" w:eastAsia="宋体" w:cs="宋体"/>
                <w:sz w:val="24"/>
                <w:szCs w:val="24"/>
                <w:lang w:eastAsia="zh-CN"/>
              </w:rPr>
            </w:pPr>
          </w:p>
          <w:p w14:paraId="6386CE91">
            <w:pPr>
              <w:pStyle w:val="9"/>
              <w:spacing w:before="160" w:after="120"/>
              <w:rPr>
                <w:rFonts w:hint="eastAsia" w:ascii="宋体" w:hAnsi="宋体" w:eastAsia="宋体" w:cs="宋体"/>
                <w:sz w:val="24"/>
                <w:szCs w:val="24"/>
              </w:rPr>
            </w:pPr>
            <w:r>
              <w:rPr>
                <w:rFonts w:hint="eastAsia" w:ascii="宋体" w:hAnsi="宋体" w:eastAsia="宋体" w:cs="宋体"/>
                <w:sz w:val="24"/>
                <w:szCs w:val="24"/>
                <w:lang w:val="en-US" w:eastAsia="zh-CN"/>
              </w:rPr>
              <w:t>（三</w:t>
            </w:r>
            <w:r>
              <w:rPr>
                <w:rFonts w:hint="eastAsia" w:ascii="宋体" w:hAnsi="宋体" w:eastAsia="宋体" w:cs="宋体"/>
                <w:sz w:val="24"/>
                <w:szCs w:val="24"/>
                <w:lang w:eastAsia="zh-CN"/>
              </w:rPr>
              <w:t>）</w:t>
            </w:r>
            <w:r>
              <w:rPr>
                <w:rFonts w:hint="eastAsia" w:ascii="宋体" w:hAnsi="宋体" w:eastAsia="宋体" w:cs="宋体"/>
                <w:sz w:val="24"/>
                <w:szCs w:val="24"/>
              </w:rPr>
              <w:t>印刷术：文化传播的加速器</w:t>
            </w:r>
          </w:p>
          <w:p w14:paraId="007F2C0F">
            <w:pPr>
              <w:pStyle w:val="9"/>
              <w:spacing w:before="160" w:after="120"/>
              <w:ind w:firstLine="240" w:firstLineChars="100"/>
              <w:rPr>
                <w:rFonts w:hint="eastAsia" w:ascii="宋体" w:hAnsi="宋体" w:eastAsia="宋体" w:cs="宋体"/>
                <w:sz w:val="24"/>
                <w:szCs w:val="24"/>
                <w:lang w:val="en-US" w:eastAsia="zh-CN"/>
              </w:rPr>
            </w:pPr>
          </w:p>
          <w:p w14:paraId="17DF45E2">
            <w:pPr>
              <w:pStyle w:val="9"/>
              <w:spacing w:before="160" w:after="120"/>
              <w:ind w:firstLine="180" w:firstLineChars="100"/>
              <w:rPr>
                <w:rFonts w:hint="eastAsia" w:ascii="宋体" w:hAnsi="宋体" w:eastAsia="宋体" w:cs="宋体"/>
                <w:sz w:val="24"/>
                <w:szCs w:val="24"/>
                <w:lang w:val="en-US" w:eastAsia="zh-CN"/>
              </w:rPr>
            </w:pPr>
            <w:r>
              <w:drawing>
                <wp:anchor distT="0" distB="0" distL="0" distR="0" simplePos="0" relativeHeight="251663360" behindDoc="1" locked="0" layoutInCell="1" allowOverlap="1">
                  <wp:simplePos x="0" y="0"/>
                  <wp:positionH relativeFrom="column">
                    <wp:posOffset>137160</wp:posOffset>
                  </wp:positionH>
                  <wp:positionV relativeFrom="paragraph">
                    <wp:posOffset>635</wp:posOffset>
                  </wp:positionV>
                  <wp:extent cx="1344295" cy="937895"/>
                  <wp:effectExtent l="0" t="0" r="8255" b="14605"/>
                  <wp:wrapNone/>
                  <wp:docPr id="2698" name="IM 2698"/>
                  <wp:cNvGraphicFramePr/>
                  <a:graphic xmlns:a="http://schemas.openxmlformats.org/drawingml/2006/main">
                    <a:graphicData uri="http://schemas.openxmlformats.org/drawingml/2006/picture">
                      <pic:pic xmlns:pic="http://schemas.openxmlformats.org/drawingml/2006/picture">
                        <pic:nvPicPr>
                          <pic:cNvPr id="2698" name="IM 2698"/>
                          <pic:cNvPicPr/>
                        </pic:nvPicPr>
                        <pic:blipFill>
                          <a:blip r:embed="rId11"/>
                          <a:stretch>
                            <a:fillRect/>
                          </a:stretch>
                        </pic:blipFill>
                        <pic:spPr>
                          <a:xfrm>
                            <a:off x="0" y="0"/>
                            <a:ext cx="1344295" cy="937895"/>
                          </a:xfrm>
                          <a:prstGeom prst="rect">
                            <a:avLst/>
                          </a:prstGeom>
                        </pic:spPr>
                      </pic:pic>
                    </a:graphicData>
                  </a:graphic>
                </wp:anchor>
              </w:drawing>
            </w:r>
          </w:p>
          <w:p w14:paraId="183DA35B">
            <w:pPr>
              <w:pStyle w:val="9"/>
              <w:spacing w:before="160" w:after="120"/>
              <w:ind w:firstLine="240" w:firstLineChars="100"/>
              <w:rPr>
                <w:rFonts w:hint="eastAsia" w:ascii="宋体" w:hAnsi="宋体" w:eastAsia="宋体" w:cs="宋体"/>
                <w:sz w:val="24"/>
                <w:szCs w:val="24"/>
                <w:lang w:val="en-US" w:eastAsia="zh-CN"/>
              </w:rPr>
            </w:pPr>
          </w:p>
          <w:p w14:paraId="4B2354B4">
            <w:pPr>
              <w:pStyle w:val="9"/>
              <w:spacing w:before="160" w:after="120"/>
              <w:ind w:firstLine="240" w:firstLineChars="100"/>
              <w:rPr>
                <w:rFonts w:hint="eastAsia" w:ascii="宋体" w:hAnsi="宋体" w:eastAsia="宋体" w:cs="宋体"/>
                <w:sz w:val="24"/>
                <w:szCs w:val="24"/>
                <w:lang w:val="en-US" w:eastAsia="zh-CN"/>
              </w:rPr>
            </w:pPr>
          </w:p>
          <w:p w14:paraId="048A028E">
            <w:pPr>
              <w:pStyle w:val="9"/>
              <w:widowControl w:val="0"/>
              <w:numPr>
                <w:ilvl w:val="0"/>
                <w:numId w:val="0"/>
              </w:numPr>
              <w:spacing w:before="160" w:after="120" w:line="240" w:lineRule="auto"/>
              <w:jc w:val="both"/>
              <w:rPr>
                <w:rFonts w:hint="eastAsia" w:ascii="宋体" w:hAnsi="宋体" w:eastAsia="宋体" w:cs="宋体"/>
                <w:sz w:val="24"/>
                <w:szCs w:val="24"/>
              </w:rPr>
            </w:pPr>
          </w:p>
          <w:p w14:paraId="01DDEB84">
            <w:pPr>
              <w:pStyle w:val="9"/>
              <w:widowControl w:val="0"/>
              <w:numPr>
                <w:ilvl w:val="0"/>
                <w:numId w:val="0"/>
              </w:numPr>
              <w:spacing w:before="160" w:after="120" w:line="240" w:lineRule="auto"/>
              <w:jc w:val="both"/>
              <w:rPr>
                <w:rFonts w:hint="eastAsia" w:ascii="宋体" w:hAnsi="宋体" w:eastAsia="宋体" w:cs="宋体"/>
                <w:sz w:val="24"/>
                <w:szCs w:val="24"/>
              </w:rPr>
            </w:pPr>
          </w:p>
          <w:p w14:paraId="18C21228">
            <w:pPr>
              <w:pStyle w:val="9"/>
              <w:widowControl w:val="0"/>
              <w:numPr>
                <w:ilvl w:val="0"/>
                <w:numId w:val="0"/>
              </w:numPr>
              <w:spacing w:before="160" w:after="120" w:line="240" w:lineRule="auto"/>
              <w:jc w:val="both"/>
              <w:rPr>
                <w:rFonts w:hint="eastAsia" w:ascii="宋体" w:hAnsi="宋体" w:eastAsia="宋体" w:cs="宋体"/>
                <w:sz w:val="24"/>
                <w:szCs w:val="24"/>
              </w:rPr>
            </w:pPr>
          </w:p>
          <w:p w14:paraId="01414BF5">
            <w:pPr>
              <w:pStyle w:val="9"/>
              <w:widowControl w:val="0"/>
              <w:numPr>
                <w:ilvl w:val="0"/>
                <w:numId w:val="0"/>
              </w:numPr>
              <w:spacing w:before="160" w:after="120" w:line="240" w:lineRule="auto"/>
              <w:jc w:val="both"/>
              <w:rPr>
                <w:rFonts w:hint="eastAsia" w:ascii="宋体" w:hAnsi="宋体" w:eastAsia="宋体" w:cs="宋体"/>
                <w:sz w:val="24"/>
                <w:szCs w:val="24"/>
              </w:rPr>
            </w:pPr>
          </w:p>
          <w:p w14:paraId="5A6DD9E6">
            <w:pPr>
              <w:pStyle w:val="9"/>
              <w:widowControl w:val="0"/>
              <w:numPr>
                <w:ilvl w:val="0"/>
                <w:numId w:val="0"/>
              </w:numPr>
              <w:spacing w:before="160" w:after="120" w:line="240" w:lineRule="auto"/>
              <w:jc w:val="both"/>
              <w:rPr>
                <w:rFonts w:hint="eastAsia" w:ascii="宋体" w:hAnsi="宋体" w:eastAsia="宋体" w:cs="宋体"/>
                <w:sz w:val="24"/>
                <w:szCs w:val="24"/>
              </w:rPr>
            </w:pPr>
          </w:p>
          <w:p w14:paraId="61B5DA04">
            <w:pPr>
              <w:pStyle w:val="9"/>
              <w:spacing w:before="160" w:after="120"/>
              <w:rPr>
                <w:rFonts w:hint="eastAsia" w:ascii="宋体" w:hAnsi="宋体" w:eastAsia="宋体" w:cs="宋体"/>
                <w:sz w:val="24"/>
                <w:szCs w:val="24"/>
                <w:lang w:eastAsia="zh-CN"/>
              </w:rPr>
            </w:pPr>
          </w:p>
          <w:p w14:paraId="4F49AE89">
            <w:pPr>
              <w:pStyle w:val="9"/>
              <w:spacing w:before="160" w:after="120"/>
              <w:rPr>
                <w:rFonts w:hint="eastAsia" w:ascii="宋体" w:hAnsi="宋体" w:eastAsia="宋体" w:cs="宋体"/>
                <w:sz w:val="24"/>
                <w:szCs w:val="24"/>
                <w:lang w:eastAsia="zh-CN"/>
              </w:rPr>
            </w:pPr>
          </w:p>
          <w:p w14:paraId="52BAD12A">
            <w:pPr>
              <w:pStyle w:val="9"/>
              <w:spacing w:before="160" w:after="120"/>
              <w:rPr>
                <w:rFonts w:hint="eastAsia" w:ascii="宋体" w:hAnsi="宋体" w:eastAsia="宋体" w:cs="宋体"/>
                <w:sz w:val="24"/>
                <w:szCs w:val="24"/>
                <w:lang w:eastAsia="zh-CN"/>
              </w:rPr>
            </w:pPr>
          </w:p>
          <w:p w14:paraId="51E90D15">
            <w:pPr>
              <w:pStyle w:val="9"/>
              <w:spacing w:before="160" w:after="120"/>
              <w:rPr>
                <w:rFonts w:hint="eastAsia" w:ascii="宋体" w:hAnsi="宋体" w:eastAsia="宋体" w:cs="宋体"/>
                <w:sz w:val="24"/>
                <w:szCs w:val="24"/>
              </w:rPr>
            </w:pPr>
            <w:r>
              <w:rPr>
                <w:rFonts w:hint="eastAsia" w:ascii="宋体" w:hAnsi="宋体" w:eastAsia="宋体" w:cs="宋体"/>
                <w:sz w:val="24"/>
                <w:szCs w:val="24"/>
                <w:lang w:val="en-US" w:eastAsia="zh-CN"/>
              </w:rPr>
              <w:t>（四</w:t>
            </w:r>
            <w:r>
              <w:rPr>
                <w:rFonts w:hint="eastAsia" w:ascii="宋体" w:hAnsi="宋体" w:eastAsia="宋体" w:cs="宋体"/>
                <w:sz w:val="24"/>
                <w:szCs w:val="24"/>
                <w:lang w:eastAsia="zh-CN"/>
              </w:rPr>
              <w:t>）</w:t>
            </w:r>
            <w:r>
              <w:rPr>
                <w:rFonts w:hint="eastAsia" w:ascii="宋体" w:hAnsi="宋体" w:eastAsia="宋体" w:cs="宋体"/>
                <w:sz w:val="24"/>
                <w:szCs w:val="24"/>
              </w:rPr>
              <w:t>火药：军事变革的催化剂</w:t>
            </w:r>
          </w:p>
          <w:p w14:paraId="05954A23">
            <w:pPr>
              <w:pStyle w:val="9"/>
              <w:widowControl w:val="0"/>
              <w:numPr>
                <w:ilvl w:val="0"/>
                <w:numId w:val="0"/>
              </w:numPr>
              <w:spacing w:before="160" w:after="120" w:line="240" w:lineRule="auto"/>
              <w:jc w:val="both"/>
              <w:rPr>
                <w:rFonts w:hint="eastAsia" w:ascii="宋体" w:hAnsi="宋体" w:eastAsia="宋体" w:cs="宋体"/>
                <w:sz w:val="24"/>
                <w:szCs w:val="24"/>
              </w:rPr>
            </w:pPr>
            <w:r>
              <w:drawing>
                <wp:anchor distT="0" distB="0" distL="0" distR="0" simplePos="0" relativeHeight="251665408" behindDoc="1" locked="0" layoutInCell="1" allowOverlap="1">
                  <wp:simplePos x="0" y="0"/>
                  <wp:positionH relativeFrom="column">
                    <wp:posOffset>90170</wp:posOffset>
                  </wp:positionH>
                  <wp:positionV relativeFrom="paragraph">
                    <wp:posOffset>200660</wp:posOffset>
                  </wp:positionV>
                  <wp:extent cx="1483995" cy="997585"/>
                  <wp:effectExtent l="0" t="0" r="1905" b="12065"/>
                  <wp:wrapNone/>
                  <wp:docPr id="2710" name="IM 2710"/>
                  <wp:cNvGraphicFramePr/>
                  <a:graphic xmlns:a="http://schemas.openxmlformats.org/drawingml/2006/main">
                    <a:graphicData uri="http://schemas.openxmlformats.org/drawingml/2006/picture">
                      <pic:pic xmlns:pic="http://schemas.openxmlformats.org/drawingml/2006/picture">
                        <pic:nvPicPr>
                          <pic:cNvPr id="2710" name="IM 2710"/>
                          <pic:cNvPicPr/>
                        </pic:nvPicPr>
                        <pic:blipFill>
                          <a:blip r:embed="rId12"/>
                          <a:stretch>
                            <a:fillRect/>
                          </a:stretch>
                        </pic:blipFill>
                        <pic:spPr>
                          <a:xfrm>
                            <a:off x="0" y="0"/>
                            <a:ext cx="1483995" cy="997585"/>
                          </a:xfrm>
                          <a:prstGeom prst="rect">
                            <a:avLst/>
                          </a:prstGeom>
                        </pic:spPr>
                      </pic:pic>
                    </a:graphicData>
                  </a:graphic>
                </wp:anchor>
              </w:drawing>
            </w:r>
          </w:p>
          <w:p w14:paraId="46F43532">
            <w:pPr>
              <w:pStyle w:val="7"/>
              <w:spacing w:before="30" w:line="218" w:lineRule="auto"/>
              <w:ind w:left="156"/>
            </w:pPr>
          </w:p>
        </w:tc>
        <w:tc>
          <w:tcPr>
            <w:tcW w:w="4160" w:type="dxa"/>
            <w:vAlign w:val="top"/>
          </w:tcPr>
          <w:p w14:paraId="1EBFEA02">
            <w:pPr>
              <w:pStyle w:val="7"/>
              <w:spacing w:before="91" w:line="228" w:lineRule="auto"/>
              <w:ind w:left="157" w:right="106" w:hanging="4"/>
              <w:rPr>
                <w:rFonts w:hint="eastAsia" w:ascii="宋体" w:hAnsi="宋体" w:eastAsia="宋体" w:cs="宋体"/>
                <w:sz w:val="24"/>
                <w:szCs w:val="24"/>
                <w:lang w:val="en-US" w:eastAsia="zh-CN"/>
              </w:rPr>
            </w:pPr>
          </w:p>
          <w:p w14:paraId="67A5F9C9">
            <w:pPr>
              <w:pStyle w:val="9"/>
              <w:spacing w:before="160" w:after="120"/>
              <w:ind w:firstLine="480" w:firstLineChars="200"/>
              <w:rPr>
                <w:rFonts w:hint="eastAsia" w:ascii="宋体" w:hAnsi="宋体" w:eastAsia="宋体" w:cs="宋体"/>
                <w:sz w:val="24"/>
                <w:szCs w:val="24"/>
              </w:rPr>
            </w:pPr>
            <w:r>
              <w:rPr>
                <w:rFonts w:hint="eastAsia" w:ascii="宋体" w:hAnsi="宋体" w:eastAsia="宋体" w:cs="宋体"/>
                <w:sz w:val="24"/>
                <w:szCs w:val="24"/>
              </w:rPr>
              <w:t>展示指南针从司南到罗盘的发展过程，提问：“指南针的发明对人类的探索精神有何影响？”</w:t>
            </w:r>
          </w:p>
          <w:p w14:paraId="018A58F9">
            <w:pPr>
              <w:pStyle w:val="9"/>
              <w:spacing w:before="160" w:after="120"/>
              <w:ind w:firstLine="480" w:firstLineChars="200"/>
              <w:rPr>
                <w:rFonts w:hint="eastAsia" w:ascii="宋体" w:hAnsi="宋体" w:eastAsia="宋体" w:cs="宋体"/>
                <w:sz w:val="24"/>
                <w:szCs w:val="24"/>
              </w:rPr>
            </w:pPr>
          </w:p>
          <w:p w14:paraId="7D905FE3">
            <w:pPr>
              <w:pStyle w:val="9"/>
              <w:spacing w:before="160" w:after="120"/>
              <w:ind w:firstLine="480" w:firstLineChars="200"/>
              <w:rPr>
                <w:rFonts w:hint="eastAsia" w:ascii="宋体" w:hAnsi="宋体" w:eastAsia="宋体" w:cs="宋体"/>
                <w:sz w:val="24"/>
                <w:szCs w:val="24"/>
              </w:rPr>
            </w:pPr>
          </w:p>
          <w:p w14:paraId="4719C587">
            <w:pPr>
              <w:pStyle w:val="9"/>
              <w:spacing w:before="160" w:after="120"/>
              <w:ind w:firstLine="480" w:firstLineChars="200"/>
              <w:rPr>
                <w:rFonts w:hint="eastAsia" w:ascii="宋体" w:hAnsi="宋体" w:eastAsia="宋体" w:cs="宋体"/>
                <w:sz w:val="24"/>
                <w:szCs w:val="24"/>
              </w:rPr>
            </w:pPr>
          </w:p>
          <w:p w14:paraId="3C4041D1">
            <w:pPr>
              <w:pStyle w:val="9"/>
              <w:spacing w:before="160" w:after="120"/>
              <w:ind w:firstLine="480" w:firstLineChars="200"/>
              <w:rPr>
                <w:rFonts w:hint="eastAsia" w:ascii="宋体" w:hAnsi="宋体" w:eastAsia="宋体" w:cs="宋体"/>
                <w:sz w:val="24"/>
                <w:szCs w:val="24"/>
              </w:rPr>
            </w:pPr>
          </w:p>
          <w:p w14:paraId="27EF1D0D">
            <w:pPr>
              <w:pStyle w:val="9"/>
              <w:spacing w:before="160" w:after="120"/>
              <w:ind w:firstLine="480" w:firstLineChars="200"/>
              <w:rPr>
                <w:rFonts w:hint="eastAsia" w:ascii="宋体" w:hAnsi="宋体" w:eastAsia="宋体" w:cs="宋体"/>
                <w:sz w:val="24"/>
                <w:szCs w:val="24"/>
              </w:rPr>
            </w:pPr>
            <w:r>
              <w:rPr>
                <w:rFonts w:hint="eastAsia" w:ascii="宋体" w:hAnsi="宋体" w:eastAsia="宋体" w:cs="宋体"/>
                <w:sz w:val="24"/>
                <w:szCs w:val="24"/>
              </w:rPr>
              <w:t>深入讲解：指南针的发明不仅解决了航海中的定位问题，更重要的是，它激发了人类对未知世界的探索欲望，推动了地理、航海、贸易等领域的快速发展。指南针的使用，使得人类能够跨越海洋，发现新大陆，促进了不同文化之间的交流与融合，加速了全球化的进程。</w:t>
            </w:r>
          </w:p>
          <w:p w14:paraId="68FBFF46">
            <w:pPr>
              <w:pStyle w:val="9"/>
              <w:spacing w:before="160" w:after="120"/>
              <w:ind w:firstLine="480" w:firstLineChars="200"/>
              <w:rPr>
                <w:rFonts w:hint="eastAsia" w:ascii="宋体" w:hAnsi="宋体" w:eastAsia="宋体" w:cs="宋体"/>
                <w:sz w:val="24"/>
                <w:szCs w:val="24"/>
              </w:rPr>
            </w:pPr>
          </w:p>
          <w:p w14:paraId="05FB4222">
            <w:pPr>
              <w:pStyle w:val="9"/>
              <w:spacing w:before="160" w:after="120"/>
              <w:ind w:firstLine="480" w:firstLineChars="200"/>
              <w:rPr>
                <w:rFonts w:hint="eastAsia" w:ascii="宋体" w:hAnsi="宋体" w:eastAsia="宋体" w:cs="宋体"/>
                <w:sz w:val="24"/>
                <w:szCs w:val="24"/>
              </w:rPr>
            </w:pPr>
          </w:p>
          <w:p w14:paraId="0AB53061">
            <w:pPr>
              <w:pStyle w:val="9"/>
              <w:spacing w:before="160" w:after="120"/>
              <w:ind w:firstLine="480" w:firstLineChars="200"/>
              <w:rPr>
                <w:rFonts w:hint="eastAsia" w:ascii="宋体" w:hAnsi="宋体" w:eastAsia="宋体" w:cs="宋体"/>
                <w:sz w:val="24"/>
                <w:szCs w:val="24"/>
              </w:rPr>
            </w:pPr>
          </w:p>
          <w:p w14:paraId="07F0C3AD">
            <w:pPr>
              <w:pStyle w:val="9"/>
              <w:spacing w:before="160" w:after="120"/>
              <w:ind w:firstLine="480" w:firstLineChars="200"/>
              <w:rPr>
                <w:rFonts w:hint="eastAsia" w:ascii="宋体" w:hAnsi="宋体" w:eastAsia="宋体" w:cs="宋体"/>
                <w:sz w:val="24"/>
                <w:szCs w:val="24"/>
              </w:rPr>
            </w:pPr>
          </w:p>
          <w:p w14:paraId="5A2F7853">
            <w:pPr>
              <w:pStyle w:val="9"/>
              <w:spacing w:before="160" w:after="120"/>
              <w:ind w:firstLine="480" w:firstLineChars="200"/>
              <w:rPr>
                <w:rFonts w:hint="eastAsia" w:ascii="宋体" w:hAnsi="宋体" w:eastAsia="宋体" w:cs="宋体"/>
                <w:sz w:val="24"/>
                <w:szCs w:val="24"/>
              </w:rPr>
            </w:pPr>
            <w:r>
              <w:rPr>
                <w:rFonts w:hint="eastAsia" w:ascii="宋体" w:hAnsi="宋体" w:eastAsia="宋体" w:cs="宋体"/>
                <w:sz w:val="24"/>
                <w:szCs w:val="24"/>
              </w:rPr>
              <w:t>组织学生使用手机搜索资料</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探讨</w:t>
            </w:r>
            <w:r>
              <w:rPr>
                <w:rFonts w:hint="eastAsia" w:ascii="宋体" w:hAnsi="宋体" w:eastAsia="宋体" w:cs="宋体"/>
                <w:sz w:val="24"/>
                <w:szCs w:val="24"/>
              </w:rPr>
              <w:t>指南针在航海史上的具体应用及其对世界历史的影响。</w:t>
            </w:r>
          </w:p>
          <w:p w14:paraId="5E691A5D">
            <w:pPr>
              <w:pStyle w:val="7"/>
              <w:spacing w:before="91" w:line="228" w:lineRule="auto"/>
              <w:ind w:right="106" w:firstLine="480" w:firstLineChars="200"/>
              <w:rPr>
                <w:rFonts w:hint="eastAsia" w:ascii="宋体" w:hAnsi="宋体" w:eastAsia="宋体" w:cs="宋体"/>
                <w:sz w:val="24"/>
                <w:szCs w:val="24"/>
              </w:rPr>
            </w:pPr>
          </w:p>
          <w:p w14:paraId="133A0DB0">
            <w:pPr>
              <w:pStyle w:val="7"/>
              <w:spacing w:before="91" w:line="228" w:lineRule="auto"/>
              <w:ind w:right="106" w:firstLine="480" w:firstLineChars="200"/>
              <w:rPr>
                <w:rFonts w:hint="eastAsia" w:ascii="宋体" w:hAnsi="宋体" w:eastAsia="宋体" w:cs="宋体"/>
                <w:sz w:val="24"/>
                <w:szCs w:val="24"/>
              </w:rPr>
            </w:pPr>
          </w:p>
          <w:p w14:paraId="37F5B718">
            <w:pPr>
              <w:pStyle w:val="7"/>
              <w:spacing w:before="91" w:line="228" w:lineRule="auto"/>
              <w:ind w:right="106" w:firstLine="480" w:firstLineChars="200"/>
              <w:rPr>
                <w:rFonts w:hint="eastAsia" w:ascii="宋体" w:hAnsi="宋体" w:eastAsia="宋体" w:cs="宋体"/>
                <w:sz w:val="24"/>
                <w:szCs w:val="24"/>
              </w:rPr>
            </w:pPr>
          </w:p>
          <w:p w14:paraId="0016F1C2">
            <w:pPr>
              <w:pStyle w:val="7"/>
              <w:spacing w:before="91" w:line="228" w:lineRule="auto"/>
              <w:ind w:right="106" w:firstLine="480" w:firstLineChars="200"/>
              <w:rPr>
                <w:rFonts w:hint="eastAsia" w:ascii="宋体" w:hAnsi="宋体" w:eastAsia="宋体" w:cs="宋体"/>
                <w:sz w:val="24"/>
                <w:szCs w:val="24"/>
              </w:rPr>
            </w:pPr>
          </w:p>
          <w:p w14:paraId="68914C39">
            <w:pPr>
              <w:pStyle w:val="7"/>
              <w:spacing w:before="91" w:line="228" w:lineRule="auto"/>
              <w:ind w:right="106" w:firstLine="480" w:firstLineChars="200"/>
              <w:rPr>
                <w:rFonts w:hint="eastAsia" w:ascii="宋体" w:hAnsi="宋体" w:eastAsia="宋体" w:cs="宋体"/>
                <w:sz w:val="24"/>
                <w:szCs w:val="24"/>
              </w:rPr>
            </w:pPr>
          </w:p>
          <w:p w14:paraId="2AFA3F70">
            <w:pPr>
              <w:pStyle w:val="7"/>
              <w:spacing w:before="91" w:line="228" w:lineRule="auto"/>
              <w:ind w:right="106" w:firstLine="480" w:firstLineChars="200"/>
              <w:rPr>
                <w:rFonts w:hint="eastAsia" w:ascii="宋体" w:hAnsi="宋体" w:eastAsia="宋体" w:cs="宋体"/>
                <w:sz w:val="24"/>
                <w:szCs w:val="24"/>
              </w:rPr>
            </w:pPr>
            <w:r>
              <w:rPr>
                <w:rFonts w:hint="eastAsia" w:ascii="宋体" w:hAnsi="宋体" w:eastAsia="宋体" w:cs="宋体"/>
                <w:sz w:val="24"/>
                <w:szCs w:val="24"/>
              </w:rPr>
              <w:t>引导学生扫码观看“造纸术</w:t>
            </w:r>
            <w:r>
              <w:rPr>
                <w:rFonts w:hint="eastAsia" w:ascii="宋体" w:hAnsi="宋体" w:eastAsia="宋体" w:cs="宋体"/>
                <w:sz w:val="24"/>
                <w:szCs w:val="24"/>
                <w:lang w:val="en-US" w:eastAsia="zh-CN"/>
              </w:rPr>
              <w:t>探索</w:t>
            </w:r>
            <w:r>
              <w:rPr>
                <w:rFonts w:hint="eastAsia" w:ascii="宋体" w:hAnsi="宋体" w:eastAsia="宋体" w:cs="宋体"/>
                <w:sz w:val="24"/>
                <w:szCs w:val="24"/>
              </w:rPr>
              <w:t>”</w:t>
            </w:r>
            <w:r>
              <w:rPr>
                <w:rFonts w:hint="eastAsia" w:ascii="宋体" w:hAnsi="宋体" w:eastAsia="宋体" w:cs="宋体"/>
                <w:sz w:val="24"/>
                <w:szCs w:val="24"/>
                <w:lang w:val="en-US" w:eastAsia="zh-CN"/>
              </w:rPr>
              <w:t>微课</w:t>
            </w:r>
            <w:r>
              <w:rPr>
                <w:rFonts w:hint="eastAsia" w:ascii="宋体" w:hAnsi="宋体" w:eastAsia="宋体" w:cs="宋体"/>
                <w:sz w:val="24"/>
                <w:szCs w:val="24"/>
              </w:rPr>
              <w:t>视频资料，随后抛出问题：“造纸术起源于哪个历史朝代？”“造纸术的发明为何被视为人类文明的一大飞跃？</w:t>
            </w:r>
          </w:p>
          <w:p w14:paraId="5A3F3505">
            <w:pPr>
              <w:pStyle w:val="7"/>
              <w:spacing w:before="91" w:line="228" w:lineRule="auto"/>
              <w:ind w:right="106" w:firstLine="480" w:firstLineChars="200"/>
              <w:rPr>
                <w:rFonts w:hint="eastAsia" w:ascii="宋体" w:hAnsi="宋体" w:eastAsia="宋体" w:cs="宋体"/>
                <w:sz w:val="24"/>
                <w:szCs w:val="24"/>
              </w:rPr>
            </w:pPr>
            <w:r>
              <w:rPr>
                <w:rFonts w:hint="eastAsia" w:ascii="宋体" w:hAnsi="宋体" w:eastAsia="宋体" w:cs="宋体"/>
                <w:sz w:val="24"/>
                <w:szCs w:val="24"/>
              </w:rPr>
              <w:t>深入讲解：造纸术的发明不仅解决了书写材料的稀缺问题，更重要的是，它推动了文化的普及与教育的平民化。纸张的广泛使用，使得书籍制作成本降低，知识不再局限于贵族和僧侣阶层，而是能够广泛流传至民间，促进了思想的交流与文化的繁荣。此外，造纸术还促进了东西方文化的交流与融合，成为连接古代中国与世界的桥梁。</w:t>
            </w:r>
          </w:p>
          <w:p w14:paraId="075881CE">
            <w:pPr>
              <w:pStyle w:val="7"/>
              <w:spacing w:before="32" w:line="234" w:lineRule="auto"/>
              <w:ind w:right="145"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补充：引导学生</w:t>
            </w:r>
            <w:r>
              <w:rPr>
                <w:rFonts w:hint="eastAsia" w:ascii="宋体" w:hAnsi="宋体" w:eastAsia="宋体" w:cs="宋体"/>
                <w:sz w:val="24"/>
                <w:szCs w:val="24"/>
                <w:lang w:val="en-US" w:eastAsia="zh-CN"/>
              </w:rPr>
              <w:t>阅读教材“案例导入”材料</w:t>
            </w:r>
            <w:r>
              <w:rPr>
                <w:rFonts w:hint="eastAsia" w:ascii="宋体" w:hAnsi="宋体" w:eastAsia="宋体" w:cs="宋体"/>
                <w:sz w:val="24"/>
                <w:szCs w:val="24"/>
              </w:rPr>
              <w:t>深入了解这位“蔡侯纸”的发明者。</w:t>
            </w:r>
          </w:p>
          <w:p w14:paraId="6D8E37E3">
            <w:pPr>
              <w:pStyle w:val="9"/>
              <w:spacing w:before="160" w:after="120"/>
              <w:ind w:firstLine="480" w:firstLineChars="200"/>
              <w:rPr>
                <w:rFonts w:hint="eastAsia" w:ascii="宋体" w:hAnsi="宋体" w:eastAsia="宋体" w:cs="宋体"/>
                <w:sz w:val="24"/>
                <w:szCs w:val="24"/>
              </w:rPr>
            </w:pPr>
          </w:p>
          <w:p w14:paraId="5660580C">
            <w:pPr>
              <w:pStyle w:val="9"/>
              <w:spacing w:before="160" w:after="120"/>
              <w:ind w:firstLine="480" w:firstLineChars="200"/>
              <w:rPr>
                <w:rFonts w:hint="eastAsia" w:ascii="宋体" w:hAnsi="宋体" w:eastAsia="宋体" w:cs="宋体"/>
                <w:sz w:val="24"/>
                <w:szCs w:val="24"/>
              </w:rPr>
            </w:pPr>
            <w:r>
              <w:rPr>
                <w:rFonts w:hint="eastAsia" w:ascii="宋体" w:hAnsi="宋体" w:eastAsia="宋体" w:cs="宋体"/>
                <w:sz w:val="24"/>
                <w:szCs w:val="24"/>
              </w:rPr>
              <w:t>展示从雕版印刷到活字印刷的演变过程视频，提问：“印刷术的发展如何改变了信息传播的方式？”</w:t>
            </w:r>
          </w:p>
          <w:p w14:paraId="38A5CAF7">
            <w:pPr>
              <w:pStyle w:val="9"/>
              <w:spacing w:before="160" w:after="120"/>
              <w:ind w:firstLine="480" w:firstLineChars="200"/>
              <w:rPr>
                <w:rFonts w:hint="eastAsia" w:ascii="宋体" w:hAnsi="宋体" w:eastAsia="宋体" w:cs="宋体"/>
                <w:sz w:val="24"/>
                <w:szCs w:val="24"/>
              </w:rPr>
            </w:pPr>
          </w:p>
          <w:p w14:paraId="12FE3B02">
            <w:pPr>
              <w:pStyle w:val="9"/>
              <w:spacing w:before="160" w:after="120"/>
              <w:ind w:firstLine="480" w:firstLineChars="200"/>
              <w:rPr>
                <w:rFonts w:hint="eastAsia" w:ascii="宋体" w:hAnsi="宋体" w:eastAsia="宋体" w:cs="宋体"/>
                <w:sz w:val="24"/>
                <w:szCs w:val="24"/>
              </w:rPr>
            </w:pPr>
            <w:r>
              <w:rPr>
                <w:rFonts w:hint="eastAsia" w:ascii="宋体" w:hAnsi="宋体" w:eastAsia="宋体" w:cs="宋体"/>
                <w:sz w:val="24"/>
                <w:szCs w:val="24"/>
              </w:rPr>
              <w:t>深入讲解：印刷术的发明不仅极大地丰富了书籍的种类和数量，更重要的是，它推动了文艺复兴、宗教改革等重大历史事件的发生，加速了思想的解放与文化的多元化。印刷术使得知识能够更快速、更广泛地传播，促进了科学、艺术、哲学等领域的蓬勃发展，为现代社会的形成奠定了坚实的基础。</w:t>
            </w:r>
          </w:p>
          <w:p w14:paraId="428635AC">
            <w:pPr>
              <w:pStyle w:val="7"/>
              <w:spacing w:before="32" w:line="234" w:lineRule="auto"/>
              <w:ind w:right="145" w:firstLine="480" w:firstLineChars="200"/>
              <w:rPr>
                <w:rFonts w:hint="eastAsia" w:ascii="宋体" w:hAnsi="宋体" w:eastAsia="宋体" w:cs="宋体"/>
                <w:sz w:val="24"/>
                <w:szCs w:val="24"/>
              </w:rPr>
            </w:pPr>
          </w:p>
          <w:p w14:paraId="51BEAE93">
            <w:pPr>
              <w:pStyle w:val="7"/>
              <w:spacing w:before="32" w:line="234" w:lineRule="auto"/>
              <w:ind w:right="145" w:firstLine="480" w:firstLineChars="200"/>
              <w:rPr>
                <w:rFonts w:hint="eastAsia" w:ascii="宋体" w:hAnsi="宋体" w:eastAsia="宋体" w:cs="宋体"/>
                <w:sz w:val="24"/>
                <w:szCs w:val="24"/>
              </w:rPr>
            </w:pPr>
          </w:p>
          <w:p w14:paraId="46769172">
            <w:pPr>
              <w:pStyle w:val="7"/>
              <w:spacing w:before="32" w:line="234" w:lineRule="auto"/>
              <w:ind w:right="145" w:firstLine="480" w:firstLineChars="200"/>
              <w:rPr>
                <w:rFonts w:hint="eastAsia" w:ascii="宋体" w:hAnsi="宋体" w:eastAsia="宋体" w:cs="宋体"/>
                <w:sz w:val="24"/>
                <w:szCs w:val="24"/>
              </w:rPr>
            </w:pPr>
          </w:p>
          <w:p w14:paraId="13BEB31D">
            <w:pPr>
              <w:pStyle w:val="7"/>
              <w:spacing w:before="32" w:line="234" w:lineRule="auto"/>
              <w:ind w:right="145"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教师引导组织学生分组讨论印刷术对现代社会信息传播方式的影响</w:t>
            </w:r>
            <w:r>
              <w:rPr>
                <w:rFonts w:hint="eastAsia" w:ascii="宋体" w:hAnsi="宋体" w:eastAsia="宋体" w:cs="宋体"/>
                <w:sz w:val="24"/>
                <w:szCs w:val="24"/>
                <w:lang w:eastAsia="zh-CN"/>
              </w:rPr>
              <w:t>。</w:t>
            </w:r>
          </w:p>
          <w:p w14:paraId="70393D0C">
            <w:pPr>
              <w:pStyle w:val="9"/>
              <w:spacing w:before="160" w:after="120"/>
              <w:rPr>
                <w:rFonts w:hint="eastAsia" w:ascii="宋体" w:hAnsi="宋体" w:eastAsia="宋体" w:cs="宋体"/>
                <w:sz w:val="24"/>
                <w:szCs w:val="24"/>
              </w:rPr>
            </w:pPr>
          </w:p>
          <w:p w14:paraId="4859CE50">
            <w:pPr>
              <w:pStyle w:val="9"/>
              <w:spacing w:before="160" w:after="120"/>
              <w:rPr>
                <w:rFonts w:hint="eastAsia" w:ascii="宋体" w:hAnsi="宋体" w:eastAsia="宋体" w:cs="宋体"/>
                <w:sz w:val="24"/>
                <w:szCs w:val="24"/>
              </w:rPr>
            </w:pPr>
          </w:p>
          <w:p w14:paraId="27BB1B0A">
            <w:pPr>
              <w:pStyle w:val="9"/>
              <w:spacing w:before="160" w:after="120"/>
              <w:rPr>
                <w:rFonts w:hint="eastAsia" w:ascii="宋体" w:hAnsi="宋体" w:eastAsia="宋体" w:cs="宋体"/>
                <w:sz w:val="24"/>
                <w:szCs w:val="24"/>
              </w:rPr>
            </w:pPr>
          </w:p>
          <w:p w14:paraId="1CA11F7E">
            <w:pPr>
              <w:pStyle w:val="9"/>
              <w:spacing w:before="160" w:after="120"/>
              <w:ind w:firstLine="480" w:firstLineChars="200"/>
              <w:rPr>
                <w:rFonts w:hint="eastAsia" w:ascii="宋体" w:hAnsi="宋体" w:eastAsia="宋体" w:cs="宋体"/>
                <w:sz w:val="24"/>
                <w:szCs w:val="24"/>
              </w:rPr>
            </w:pPr>
            <w:r>
              <w:rPr>
                <w:rFonts w:hint="eastAsia" w:ascii="宋体" w:hAnsi="宋体" w:eastAsia="宋体" w:cs="宋体"/>
                <w:sz w:val="24"/>
                <w:szCs w:val="24"/>
              </w:rPr>
              <w:t>播放火药从发明到军事应用视频，提问：“火药的出现如何改变了战争形态？”</w:t>
            </w:r>
          </w:p>
          <w:p w14:paraId="405D107E">
            <w:pPr>
              <w:pStyle w:val="9"/>
              <w:spacing w:before="160" w:after="120"/>
              <w:ind w:firstLine="240" w:firstLineChars="100"/>
              <w:rPr>
                <w:rFonts w:hint="eastAsia" w:ascii="宋体" w:hAnsi="宋体" w:eastAsia="宋体" w:cs="宋体"/>
                <w:sz w:val="24"/>
                <w:szCs w:val="24"/>
              </w:rPr>
            </w:pPr>
          </w:p>
          <w:p w14:paraId="26847EA5">
            <w:pPr>
              <w:pStyle w:val="9"/>
              <w:spacing w:before="160" w:after="120"/>
              <w:ind w:firstLine="480" w:firstLineChars="200"/>
              <w:rPr>
                <w:rFonts w:hint="eastAsia" w:ascii="宋体" w:hAnsi="宋体" w:eastAsia="宋体" w:cs="宋体"/>
                <w:sz w:val="24"/>
                <w:szCs w:val="24"/>
              </w:rPr>
            </w:pPr>
            <w:r>
              <w:rPr>
                <w:rFonts w:hint="eastAsia" w:ascii="宋体" w:hAnsi="宋体" w:eastAsia="宋体" w:cs="宋体"/>
                <w:sz w:val="24"/>
                <w:szCs w:val="24"/>
              </w:rPr>
              <w:t>深入讲解：火药的发明不仅改变了战争的方式，更重要的是，它推动了军事科技的进步，促进了国家间的竞争与合作，加速了社会结构的变革。</w:t>
            </w:r>
          </w:p>
          <w:p w14:paraId="57D73CBE">
            <w:pPr>
              <w:pStyle w:val="9"/>
              <w:spacing w:before="160" w:after="120"/>
              <w:ind w:firstLine="480" w:firstLineChars="200"/>
              <w:rPr>
                <w:rFonts w:hint="eastAsia" w:ascii="宋体" w:hAnsi="宋体" w:eastAsia="宋体" w:cs="宋体"/>
                <w:sz w:val="24"/>
                <w:szCs w:val="24"/>
              </w:rPr>
            </w:pPr>
          </w:p>
          <w:p w14:paraId="6BAE6DD6">
            <w:pPr>
              <w:pStyle w:val="9"/>
              <w:spacing w:before="160" w:after="120"/>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分发关于孙思邈与火药关系的详细资料，引导学生了解火药发明背后的科学原理及其在古代医药领域的意外发现</w:t>
            </w:r>
            <w:r>
              <w:rPr>
                <w:rFonts w:hint="eastAsia" w:ascii="宋体" w:hAnsi="宋体" w:eastAsia="宋体" w:cs="宋体"/>
                <w:sz w:val="24"/>
                <w:szCs w:val="24"/>
                <w:lang w:eastAsia="zh-CN"/>
              </w:rPr>
              <w:t>。</w:t>
            </w:r>
          </w:p>
          <w:p w14:paraId="6059D08D">
            <w:pPr>
              <w:pStyle w:val="9"/>
              <w:spacing w:before="160" w:after="120"/>
              <w:ind w:firstLine="480" w:firstLineChars="200"/>
              <w:rPr>
                <w:rFonts w:hint="eastAsia" w:ascii="宋体" w:hAnsi="宋体" w:eastAsia="宋体" w:cs="宋体"/>
                <w:sz w:val="24"/>
                <w:szCs w:val="24"/>
              </w:rPr>
            </w:pPr>
          </w:p>
          <w:p w14:paraId="576F3D5C">
            <w:pPr>
              <w:pStyle w:val="9"/>
              <w:spacing w:before="160" w:after="120"/>
              <w:ind w:firstLine="480" w:firstLineChars="200"/>
              <w:rPr>
                <w:rFonts w:hint="eastAsia" w:ascii="宋体" w:hAnsi="宋体" w:eastAsia="宋体" w:cs="宋体"/>
                <w:sz w:val="24"/>
                <w:szCs w:val="24"/>
              </w:rPr>
            </w:pPr>
          </w:p>
          <w:p w14:paraId="24513773">
            <w:pPr>
              <w:pStyle w:val="9"/>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总结：回顾四大发明的辉煌成就及其文化层次的意义，强调它们对中华文明乃至世界文明的巨大贡献。</w:t>
            </w:r>
          </w:p>
        </w:tc>
        <w:tc>
          <w:tcPr>
            <w:tcW w:w="2755" w:type="dxa"/>
            <w:vAlign w:val="top"/>
          </w:tcPr>
          <w:p w14:paraId="21B1486D">
            <w:pPr>
              <w:pStyle w:val="7"/>
              <w:spacing w:before="91" w:line="228" w:lineRule="auto"/>
              <w:ind w:right="106"/>
              <w:rPr>
                <w:rFonts w:hint="eastAsia" w:ascii="宋体" w:hAnsi="宋体" w:eastAsia="宋体" w:cs="宋体"/>
                <w:sz w:val="24"/>
                <w:szCs w:val="24"/>
                <w:lang w:val="en-US" w:eastAsia="zh-CN"/>
              </w:rPr>
            </w:pPr>
          </w:p>
          <w:p w14:paraId="19959B67">
            <w:pPr>
              <w:pStyle w:val="7"/>
              <w:spacing w:before="91" w:line="236" w:lineRule="auto"/>
              <w:ind w:right="152" w:firstLine="480" w:firstLineChars="200"/>
              <w:jc w:val="both"/>
              <w:rPr>
                <w:rFonts w:hint="eastAsia" w:ascii="宋体" w:hAnsi="宋体" w:eastAsia="宋体" w:cs="宋体"/>
                <w:sz w:val="24"/>
                <w:szCs w:val="24"/>
              </w:rPr>
            </w:pPr>
            <w:r>
              <w:rPr>
                <w:rFonts w:hint="eastAsia" w:ascii="宋体" w:hAnsi="宋体" w:eastAsia="宋体" w:cs="宋体"/>
                <w:sz w:val="24"/>
                <w:szCs w:val="24"/>
              </w:rPr>
              <w:t>回顾指南针的发展历程，思考并回答。学生可能提到，指南针为航海家提供了可靠的导航工具，推动了地理大发现。</w:t>
            </w:r>
          </w:p>
          <w:p w14:paraId="2B274547">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2554B2D3">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46789EBF">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72E6A06E">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69AFC064">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23C9A036">
            <w:pPr>
              <w:pStyle w:val="7"/>
              <w:spacing w:before="91" w:line="236" w:lineRule="auto"/>
              <w:ind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认真听讲。</w:t>
            </w:r>
          </w:p>
          <w:p w14:paraId="316DC9D4">
            <w:pPr>
              <w:pStyle w:val="7"/>
              <w:spacing w:before="91" w:line="236" w:lineRule="auto"/>
              <w:ind w:left="158" w:right="152" w:firstLine="4"/>
              <w:jc w:val="both"/>
              <w:rPr>
                <w:rFonts w:hint="eastAsia" w:ascii="宋体" w:hAnsi="宋体" w:eastAsia="宋体" w:cs="宋体"/>
                <w:sz w:val="24"/>
                <w:szCs w:val="24"/>
                <w:lang w:val="en-US" w:eastAsia="zh-CN"/>
              </w:rPr>
            </w:pPr>
          </w:p>
          <w:p w14:paraId="39BE9C73">
            <w:pPr>
              <w:pStyle w:val="7"/>
              <w:spacing w:before="91" w:line="236" w:lineRule="auto"/>
              <w:ind w:left="158" w:right="152" w:firstLine="4"/>
              <w:jc w:val="both"/>
              <w:rPr>
                <w:rFonts w:hint="eastAsia" w:ascii="宋体" w:hAnsi="宋体" w:eastAsia="宋体" w:cs="宋体"/>
                <w:sz w:val="24"/>
                <w:szCs w:val="24"/>
                <w:lang w:val="en-US" w:eastAsia="zh-CN"/>
              </w:rPr>
            </w:pPr>
          </w:p>
          <w:p w14:paraId="44AC24F8">
            <w:pPr>
              <w:pStyle w:val="7"/>
              <w:spacing w:before="91" w:line="236" w:lineRule="auto"/>
              <w:ind w:left="158" w:right="152" w:firstLine="4"/>
              <w:jc w:val="both"/>
              <w:rPr>
                <w:rFonts w:hint="eastAsia" w:ascii="宋体" w:hAnsi="宋体" w:eastAsia="宋体" w:cs="宋体"/>
                <w:sz w:val="24"/>
                <w:szCs w:val="24"/>
                <w:lang w:val="en-US" w:eastAsia="zh-CN"/>
              </w:rPr>
            </w:pPr>
          </w:p>
          <w:p w14:paraId="779371C7">
            <w:pPr>
              <w:pStyle w:val="7"/>
              <w:spacing w:before="91" w:line="236" w:lineRule="auto"/>
              <w:ind w:left="158" w:right="152" w:firstLine="4"/>
              <w:jc w:val="both"/>
              <w:rPr>
                <w:rFonts w:hint="eastAsia" w:ascii="宋体" w:hAnsi="宋体" w:eastAsia="宋体" w:cs="宋体"/>
                <w:sz w:val="24"/>
                <w:szCs w:val="24"/>
                <w:lang w:val="en-US" w:eastAsia="zh-CN"/>
              </w:rPr>
            </w:pPr>
          </w:p>
          <w:p w14:paraId="1D62C299">
            <w:pPr>
              <w:pStyle w:val="7"/>
              <w:spacing w:before="91" w:line="236" w:lineRule="auto"/>
              <w:ind w:left="158" w:right="152" w:firstLine="4"/>
              <w:jc w:val="both"/>
              <w:rPr>
                <w:rFonts w:hint="eastAsia" w:ascii="宋体" w:hAnsi="宋体" w:eastAsia="宋体" w:cs="宋体"/>
                <w:sz w:val="24"/>
                <w:szCs w:val="24"/>
                <w:lang w:val="en-US" w:eastAsia="zh-CN"/>
              </w:rPr>
            </w:pPr>
          </w:p>
          <w:p w14:paraId="7793502C">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63DD835D">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0792DCCA">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57ECC5DF">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18A23B12">
            <w:pPr>
              <w:pStyle w:val="7"/>
              <w:spacing w:before="91" w:line="236" w:lineRule="auto"/>
              <w:ind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开展讨论。</w:t>
            </w:r>
          </w:p>
          <w:p w14:paraId="688235FF">
            <w:pPr>
              <w:pStyle w:val="9"/>
              <w:spacing w:before="160" w:after="120"/>
              <w:ind w:firstLine="240" w:firstLineChars="100"/>
              <w:rPr>
                <w:rFonts w:hint="eastAsia" w:ascii="宋体" w:hAnsi="宋体" w:eastAsia="宋体" w:cs="宋体"/>
                <w:sz w:val="24"/>
                <w:szCs w:val="24"/>
              </w:rPr>
            </w:pPr>
          </w:p>
          <w:p w14:paraId="14BA1891">
            <w:pPr>
              <w:pStyle w:val="9"/>
              <w:spacing w:before="160" w:after="120"/>
              <w:ind w:firstLine="240" w:firstLineChars="100"/>
              <w:rPr>
                <w:rFonts w:hint="eastAsia" w:ascii="宋体" w:hAnsi="宋体" w:eastAsia="宋体" w:cs="宋体"/>
                <w:sz w:val="24"/>
                <w:szCs w:val="24"/>
              </w:rPr>
            </w:pPr>
          </w:p>
          <w:p w14:paraId="65E22B07">
            <w:pPr>
              <w:pStyle w:val="9"/>
              <w:spacing w:before="160" w:after="120"/>
              <w:ind w:firstLine="480" w:firstLineChars="200"/>
              <w:rPr>
                <w:rFonts w:hint="eastAsia" w:ascii="宋体" w:hAnsi="宋体" w:eastAsia="宋体" w:cs="宋体"/>
                <w:sz w:val="24"/>
                <w:szCs w:val="24"/>
              </w:rPr>
            </w:pPr>
          </w:p>
          <w:p w14:paraId="3D92E6E9">
            <w:pPr>
              <w:pStyle w:val="9"/>
              <w:spacing w:before="160" w:after="120"/>
              <w:ind w:firstLine="480" w:firstLineChars="200"/>
              <w:rPr>
                <w:rFonts w:hint="eastAsia" w:ascii="宋体" w:hAnsi="宋体" w:eastAsia="宋体" w:cs="宋体"/>
                <w:sz w:val="24"/>
                <w:szCs w:val="24"/>
              </w:rPr>
            </w:pPr>
          </w:p>
          <w:p w14:paraId="4C190026">
            <w:pPr>
              <w:pStyle w:val="9"/>
              <w:spacing w:before="160" w:after="120"/>
              <w:ind w:firstLine="480" w:firstLineChars="200"/>
              <w:rPr>
                <w:rFonts w:hint="eastAsia" w:ascii="宋体" w:hAnsi="宋体" w:eastAsia="宋体" w:cs="宋体"/>
                <w:sz w:val="24"/>
                <w:szCs w:val="24"/>
              </w:rPr>
            </w:pPr>
          </w:p>
          <w:p w14:paraId="66F9D5F4">
            <w:pPr>
              <w:pStyle w:val="9"/>
              <w:spacing w:before="160" w:after="120"/>
              <w:ind w:firstLine="240" w:firstLineChars="100"/>
              <w:rPr>
                <w:rFonts w:hint="eastAsia" w:ascii="宋体" w:hAnsi="宋体" w:eastAsia="宋体" w:cs="宋体"/>
                <w:sz w:val="24"/>
                <w:szCs w:val="24"/>
              </w:rPr>
            </w:pPr>
            <w:r>
              <w:rPr>
                <w:rFonts w:hint="eastAsia" w:ascii="宋体" w:hAnsi="宋体" w:eastAsia="宋体" w:cs="宋体"/>
                <w:sz w:val="24"/>
                <w:szCs w:val="24"/>
              </w:rPr>
              <w:t>专注观看视频，积极思考并回答教师的问题。学生回答：“西汉时期已出现麻质纤维纸，但真正得到改进并普及是在东汉元兴元年（105年），由蔡伦完成。”学生可能提到，造纸术降低了书写材料的成本，提高了书写效率，促进了知识的传播与文化的积累。</w:t>
            </w:r>
          </w:p>
          <w:p w14:paraId="581237DD">
            <w:pPr>
              <w:pStyle w:val="9"/>
              <w:spacing w:before="160" w:after="120"/>
              <w:ind w:firstLine="240" w:firstLineChars="100"/>
              <w:rPr>
                <w:rFonts w:hint="eastAsia" w:ascii="宋体" w:hAnsi="宋体" w:eastAsia="宋体" w:cs="宋体"/>
                <w:sz w:val="24"/>
                <w:szCs w:val="24"/>
                <w:lang w:val="en-US" w:eastAsia="zh-CN"/>
              </w:rPr>
            </w:pPr>
          </w:p>
          <w:p w14:paraId="73036C23">
            <w:pPr>
              <w:pStyle w:val="9"/>
              <w:spacing w:before="160" w:after="120"/>
              <w:ind w:firstLine="240" w:firstLineChars="100"/>
              <w:rPr>
                <w:rFonts w:hint="eastAsia" w:ascii="宋体" w:hAnsi="宋体" w:eastAsia="宋体" w:cs="宋体"/>
                <w:sz w:val="24"/>
                <w:szCs w:val="24"/>
              </w:rPr>
            </w:pPr>
            <w:r>
              <w:rPr>
                <w:rFonts w:hint="eastAsia" w:ascii="宋体" w:hAnsi="宋体" w:eastAsia="宋体" w:cs="宋体"/>
                <w:sz w:val="24"/>
                <w:szCs w:val="24"/>
              </w:rPr>
              <w:t>仔细阅读蔡伦的资料，加深对造纸术发明背景及其历史意义的理解。</w:t>
            </w:r>
          </w:p>
          <w:p w14:paraId="3366A937">
            <w:pPr>
              <w:pStyle w:val="7"/>
              <w:spacing w:before="91" w:line="236" w:lineRule="auto"/>
              <w:ind w:right="152"/>
              <w:jc w:val="both"/>
              <w:rPr>
                <w:rFonts w:hint="eastAsia" w:ascii="宋体" w:hAnsi="宋体" w:eastAsia="宋体" w:cs="宋体"/>
                <w:sz w:val="24"/>
                <w:szCs w:val="24"/>
                <w:lang w:val="en-US" w:eastAsia="zh-CN"/>
              </w:rPr>
            </w:pPr>
          </w:p>
          <w:p w14:paraId="5E95241C">
            <w:pPr>
              <w:pStyle w:val="9"/>
              <w:spacing w:before="160" w:after="120"/>
              <w:rPr>
                <w:rFonts w:hint="eastAsia" w:ascii="宋体" w:hAnsi="宋体" w:eastAsia="宋体" w:cs="宋体"/>
                <w:sz w:val="24"/>
                <w:szCs w:val="24"/>
              </w:rPr>
            </w:pPr>
          </w:p>
          <w:p w14:paraId="6408615C">
            <w:pPr>
              <w:pStyle w:val="9"/>
              <w:spacing w:before="160" w:after="120"/>
              <w:ind w:firstLine="240" w:firstLineChars="100"/>
              <w:rPr>
                <w:rFonts w:hint="eastAsia" w:ascii="宋体" w:hAnsi="宋体" w:eastAsia="宋体" w:cs="宋体"/>
                <w:sz w:val="24"/>
                <w:szCs w:val="24"/>
              </w:rPr>
            </w:pPr>
          </w:p>
          <w:p w14:paraId="3BDEC0C5">
            <w:pPr>
              <w:pStyle w:val="9"/>
              <w:spacing w:before="160" w:after="120"/>
              <w:ind w:firstLine="240" w:firstLineChars="100"/>
              <w:rPr>
                <w:rFonts w:hint="eastAsia" w:ascii="宋体" w:hAnsi="宋体" w:eastAsia="宋体" w:cs="宋体"/>
                <w:sz w:val="24"/>
                <w:szCs w:val="24"/>
              </w:rPr>
            </w:pPr>
          </w:p>
          <w:p w14:paraId="0A224872">
            <w:pPr>
              <w:pStyle w:val="9"/>
              <w:spacing w:before="160" w:after="120"/>
              <w:ind w:firstLine="240" w:firstLineChars="100"/>
              <w:rPr>
                <w:rFonts w:hint="eastAsia" w:ascii="宋体" w:hAnsi="宋体" w:eastAsia="宋体" w:cs="宋体"/>
                <w:sz w:val="24"/>
                <w:szCs w:val="24"/>
              </w:rPr>
            </w:pPr>
            <w:r>
              <w:rPr>
                <w:rFonts w:hint="eastAsia" w:ascii="宋体" w:hAnsi="宋体" w:eastAsia="宋体" w:cs="宋体"/>
                <w:sz w:val="24"/>
                <w:szCs w:val="24"/>
              </w:rPr>
              <w:t>观看视频，思考并回答。学生可能提到，印刷术提高了书籍的生产效率，降低了成本，加速了信息的流通。</w:t>
            </w:r>
          </w:p>
          <w:p w14:paraId="66D46E7D">
            <w:pPr>
              <w:pStyle w:val="9"/>
              <w:spacing w:before="160" w:after="120"/>
              <w:ind w:firstLine="240" w:firstLineChars="100"/>
              <w:rPr>
                <w:rFonts w:hint="eastAsia" w:ascii="宋体" w:hAnsi="宋体" w:eastAsia="宋体" w:cs="宋体"/>
                <w:sz w:val="24"/>
                <w:szCs w:val="24"/>
                <w:lang w:val="en-US" w:eastAsia="zh-CN"/>
              </w:rPr>
            </w:pPr>
          </w:p>
          <w:p w14:paraId="356CEE3E">
            <w:pPr>
              <w:pStyle w:val="9"/>
              <w:spacing w:before="160" w:after="120"/>
              <w:ind w:firstLine="240" w:firstLineChars="100"/>
              <w:rPr>
                <w:rFonts w:hint="eastAsia" w:ascii="宋体" w:hAnsi="宋体" w:eastAsia="宋体" w:cs="宋体"/>
                <w:sz w:val="24"/>
                <w:szCs w:val="24"/>
                <w:lang w:val="en-US" w:eastAsia="zh-CN"/>
              </w:rPr>
            </w:pPr>
          </w:p>
          <w:p w14:paraId="4573A86E">
            <w:pPr>
              <w:pStyle w:val="9"/>
              <w:spacing w:before="160" w:after="120"/>
              <w:ind w:firstLine="240" w:firstLineChars="100"/>
              <w:rPr>
                <w:rFonts w:hint="eastAsia" w:ascii="宋体" w:hAnsi="宋体" w:eastAsia="宋体" w:cs="宋体"/>
                <w:sz w:val="24"/>
                <w:szCs w:val="24"/>
                <w:lang w:val="en-US" w:eastAsia="zh-CN"/>
              </w:rPr>
            </w:pPr>
          </w:p>
          <w:p w14:paraId="76B90EEE">
            <w:pPr>
              <w:pStyle w:val="9"/>
              <w:spacing w:before="160" w:after="120"/>
              <w:ind w:firstLine="240" w:firstLineChars="100"/>
              <w:rPr>
                <w:rFonts w:hint="eastAsia" w:ascii="宋体" w:hAnsi="宋体" w:eastAsia="宋体" w:cs="宋体"/>
                <w:sz w:val="24"/>
                <w:szCs w:val="24"/>
                <w:lang w:val="en-US" w:eastAsia="zh-CN"/>
              </w:rPr>
            </w:pPr>
          </w:p>
          <w:p w14:paraId="04D5B179">
            <w:pPr>
              <w:pStyle w:val="9"/>
              <w:spacing w:before="160" w:after="120"/>
              <w:ind w:firstLine="240" w:firstLineChars="100"/>
              <w:rPr>
                <w:rFonts w:hint="eastAsia" w:ascii="宋体" w:hAnsi="宋体" w:eastAsia="宋体" w:cs="宋体"/>
                <w:sz w:val="24"/>
                <w:szCs w:val="24"/>
                <w:lang w:eastAsia="zh-CN"/>
              </w:rPr>
            </w:pPr>
            <w:r>
              <w:rPr>
                <w:rFonts w:hint="eastAsia" w:ascii="宋体" w:hAnsi="宋体" w:eastAsia="宋体" w:cs="宋体"/>
                <w:sz w:val="24"/>
                <w:szCs w:val="24"/>
                <w:lang w:val="en-US" w:eastAsia="zh-CN"/>
              </w:rPr>
              <w:t>分组开展讨论：</w:t>
            </w:r>
            <w:r>
              <w:rPr>
                <w:rFonts w:hint="eastAsia" w:ascii="宋体" w:hAnsi="宋体" w:eastAsia="宋体" w:cs="宋体"/>
                <w:sz w:val="24"/>
                <w:szCs w:val="24"/>
              </w:rPr>
              <w:t>互联网、电子书等新兴媒体的出现是否是对印刷术精神的延续</w:t>
            </w:r>
            <w:r>
              <w:rPr>
                <w:rFonts w:hint="eastAsia" w:ascii="宋体" w:hAnsi="宋体" w:eastAsia="宋体" w:cs="宋体"/>
                <w:sz w:val="24"/>
                <w:szCs w:val="24"/>
                <w:lang w:eastAsia="zh-CN"/>
              </w:rPr>
              <w:t>？</w:t>
            </w:r>
          </w:p>
          <w:p w14:paraId="3FE5093A">
            <w:pPr>
              <w:pStyle w:val="9"/>
              <w:spacing w:before="160" w:after="120"/>
              <w:ind w:firstLine="240" w:firstLineChars="100"/>
              <w:rPr>
                <w:rFonts w:hint="eastAsia" w:ascii="宋体" w:hAnsi="宋体" w:eastAsia="宋体" w:cs="宋体"/>
                <w:sz w:val="24"/>
                <w:szCs w:val="24"/>
                <w:lang w:val="en-US" w:eastAsia="zh-CN"/>
              </w:rPr>
            </w:pPr>
          </w:p>
          <w:p w14:paraId="0C94E480">
            <w:pPr>
              <w:pStyle w:val="7"/>
              <w:spacing w:before="91" w:line="236" w:lineRule="auto"/>
              <w:ind w:left="158" w:right="152" w:firstLine="4"/>
              <w:jc w:val="both"/>
              <w:rPr>
                <w:rFonts w:hint="eastAsia" w:ascii="宋体" w:hAnsi="宋体" w:eastAsia="宋体" w:cs="宋体"/>
                <w:sz w:val="24"/>
                <w:szCs w:val="24"/>
              </w:rPr>
            </w:pPr>
          </w:p>
          <w:p w14:paraId="4D3FA0AA">
            <w:pPr>
              <w:pStyle w:val="7"/>
              <w:spacing w:before="91" w:line="236" w:lineRule="auto"/>
              <w:ind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rPr>
              <w:t>观看视频，思考并回答。学生可能提到，火药的使用使得战争更加复杂多变，推动了军事技术的革新。</w:t>
            </w:r>
          </w:p>
          <w:p w14:paraId="55C41BF0">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2CE06A76">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7F64D02A">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1D431942">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12009F35">
            <w:pPr>
              <w:pStyle w:val="7"/>
              <w:spacing w:before="91" w:line="236" w:lineRule="auto"/>
              <w:ind w:right="152" w:firstLine="240" w:firstLineChars="10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阅读材料，</w:t>
            </w:r>
            <w:r>
              <w:rPr>
                <w:rFonts w:hint="eastAsia" w:ascii="宋体" w:hAnsi="宋体" w:eastAsia="宋体" w:cs="宋体"/>
                <w:sz w:val="24"/>
                <w:szCs w:val="24"/>
              </w:rPr>
              <w:t>加深对火药文化层次意义的理解。</w:t>
            </w:r>
          </w:p>
          <w:p w14:paraId="6B81E8AE">
            <w:pPr>
              <w:pStyle w:val="9"/>
              <w:spacing w:before="160" w:after="120"/>
              <w:ind w:firstLine="480" w:firstLineChars="200"/>
              <w:rPr>
                <w:rFonts w:hint="eastAsia" w:ascii="宋体" w:hAnsi="宋体" w:eastAsia="宋体" w:cs="宋体"/>
                <w:sz w:val="24"/>
                <w:szCs w:val="24"/>
              </w:rPr>
            </w:pPr>
          </w:p>
          <w:p w14:paraId="7D2F4925">
            <w:pPr>
              <w:pStyle w:val="9"/>
              <w:spacing w:before="160" w:after="120"/>
              <w:ind w:firstLine="480" w:firstLineChars="200"/>
              <w:rPr>
                <w:rFonts w:hint="eastAsia" w:ascii="宋体" w:hAnsi="宋体" w:eastAsia="宋体" w:cs="宋体"/>
                <w:sz w:val="24"/>
                <w:szCs w:val="24"/>
              </w:rPr>
            </w:pPr>
          </w:p>
          <w:p w14:paraId="7A91A37C">
            <w:pPr>
              <w:pStyle w:val="9"/>
              <w:spacing w:before="160" w:after="120"/>
              <w:ind w:firstLine="480" w:firstLineChars="200"/>
              <w:rPr>
                <w:rFonts w:hint="eastAsia" w:ascii="宋体" w:hAnsi="宋体" w:eastAsia="宋体" w:cs="宋体"/>
                <w:sz w:val="24"/>
                <w:szCs w:val="24"/>
              </w:rPr>
            </w:pPr>
          </w:p>
          <w:p w14:paraId="36293AAA">
            <w:pPr>
              <w:pStyle w:val="9"/>
              <w:spacing w:before="160" w:after="120"/>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聆听总结，思考四大发明对自己学习、生活乃至未来创新的启示，记录个人感悟。</w:t>
            </w:r>
          </w:p>
        </w:tc>
        <w:tc>
          <w:tcPr>
            <w:tcW w:w="2747" w:type="dxa"/>
            <w:vAlign w:val="top"/>
          </w:tcPr>
          <w:p w14:paraId="5E47EEA1">
            <w:pPr>
              <w:pStyle w:val="9"/>
              <w:spacing w:before="160" w:after="120"/>
              <w:rPr>
                <w:rFonts w:hint="eastAsia" w:ascii="宋体" w:hAnsi="宋体" w:eastAsia="宋体" w:cs="宋体"/>
                <w:sz w:val="24"/>
                <w:szCs w:val="24"/>
                <w:lang w:val="en-US" w:eastAsia="zh-CN"/>
              </w:rPr>
            </w:pPr>
          </w:p>
          <w:p w14:paraId="1F382476">
            <w:pPr>
              <w:pStyle w:val="9"/>
              <w:spacing w:before="160" w:after="120"/>
              <w:rPr>
                <w:rFonts w:hint="eastAsia" w:ascii="宋体" w:hAnsi="宋体" w:eastAsia="宋体" w:cs="宋体"/>
                <w:sz w:val="24"/>
                <w:szCs w:val="24"/>
                <w:lang w:val="en-US" w:eastAsia="zh-CN"/>
              </w:rPr>
            </w:pPr>
          </w:p>
          <w:p w14:paraId="171383E7">
            <w:pPr>
              <w:pStyle w:val="9"/>
              <w:spacing w:before="160" w:after="120"/>
              <w:ind w:firstLine="480" w:firstLineChars="200"/>
              <w:rPr>
                <w:rFonts w:hint="eastAsia" w:ascii="宋体" w:hAnsi="宋体" w:eastAsia="宋体" w:cs="宋体"/>
                <w:sz w:val="24"/>
                <w:szCs w:val="24"/>
                <w:lang w:val="en-US" w:eastAsia="zh-CN"/>
              </w:rPr>
            </w:pPr>
          </w:p>
          <w:p w14:paraId="763A3211">
            <w:pPr>
              <w:pStyle w:val="9"/>
              <w:spacing w:before="160" w:after="120"/>
              <w:ind w:firstLine="480" w:firstLineChars="200"/>
              <w:rPr>
                <w:rFonts w:hint="eastAsia" w:ascii="宋体" w:hAnsi="宋体" w:eastAsia="宋体" w:cs="宋体"/>
                <w:sz w:val="24"/>
                <w:szCs w:val="24"/>
                <w:lang w:val="en-US" w:eastAsia="zh-CN"/>
              </w:rPr>
            </w:pPr>
          </w:p>
          <w:p w14:paraId="5A15FAC0">
            <w:pPr>
              <w:pStyle w:val="9"/>
              <w:spacing w:before="160" w:after="120"/>
              <w:ind w:firstLine="480" w:firstLineChars="200"/>
              <w:rPr>
                <w:rFonts w:hint="eastAsia" w:ascii="宋体" w:hAnsi="宋体" w:eastAsia="宋体" w:cs="宋体"/>
                <w:sz w:val="24"/>
                <w:szCs w:val="24"/>
                <w:lang w:val="en-US" w:eastAsia="zh-CN"/>
              </w:rPr>
            </w:pPr>
          </w:p>
          <w:p w14:paraId="0A8164A8">
            <w:pPr>
              <w:pStyle w:val="9"/>
              <w:spacing w:before="160" w:after="120"/>
              <w:ind w:firstLine="480" w:firstLineChars="200"/>
              <w:rPr>
                <w:rFonts w:hint="eastAsia" w:ascii="宋体" w:hAnsi="宋体" w:eastAsia="宋体" w:cs="宋体"/>
                <w:sz w:val="24"/>
                <w:szCs w:val="24"/>
                <w:lang w:val="en-US" w:eastAsia="zh-CN"/>
              </w:rPr>
            </w:pPr>
          </w:p>
          <w:p w14:paraId="006532B7">
            <w:pPr>
              <w:pStyle w:val="9"/>
              <w:spacing w:before="160" w:after="120"/>
              <w:ind w:firstLine="480" w:firstLineChars="200"/>
              <w:rPr>
                <w:rFonts w:hint="eastAsia" w:ascii="宋体" w:hAnsi="宋体" w:eastAsia="宋体" w:cs="宋体"/>
                <w:sz w:val="24"/>
                <w:szCs w:val="24"/>
                <w:lang w:val="en-US" w:eastAsia="zh-CN"/>
              </w:rPr>
            </w:pPr>
          </w:p>
          <w:p w14:paraId="69299177">
            <w:pPr>
              <w:pStyle w:val="9"/>
              <w:spacing w:before="160" w:after="120"/>
              <w:ind w:firstLine="480" w:firstLineChars="200"/>
              <w:rPr>
                <w:rFonts w:hint="eastAsia" w:ascii="宋体" w:hAnsi="宋体" w:eastAsia="宋体" w:cs="宋体"/>
                <w:sz w:val="24"/>
                <w:szCs w:val="24"/>
                <w:lang w:val="en-US" w:eastAsia="zh-CN"/>
              </w:rPr>
            </w:pPr>
          </w:p>
          <w:p w14:paraId="1E9567B1">
            <w:pPr>
              <w:pStyle w:val="9"/>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探讨指南针如何推动地理大发现，促进不同文化之间的交流与融合，增强学生的文化多样性和包容性意识。</w:t>
            </w:r>
          </w:p>
          <w:p w14:paraId="2B191E8E">
            <w:pPr>
              <w:pStyle w:val="9"/>
              <w:spacing w:before="160" w:after="120"/>
              <w:ind w:firstLine="240" w:firstLineChars="100"/>
              <w:rPr>
                <w:rFonts w:hint="eastAsia" w:ascii="宋体" w:hAnsi="宋体" w:eastAsia="宋体" w:cs="宋体"/>
                <w:sz w:val="24"/>
                <w:szCs w:val="24"/>
                <w:lang w:val="en-US" w:eastAsia="zh-CN"/>
              </w:rPr>
            </w:pPr>
          </w:p>
          <w:p w14:paraId="3A9D701D">
            <w:pPr>
              <w:pStyle w:val="9"/>
              <w:spacing w:before="160" w:after="120"/>
              <w:ind w:firstLine="240" w:firstLineChars="100"/>
              <w:rPr>
                <w:rFonts w:hint="eastAsia" w:ascii="宋体" w:hAnsi="宋体" w:eastAsia="宋体" w:cs="宋体"/>
                <w:sz w:val="24"/>
                <w:szCs w:val="24"/>
                <w:lang w:val="en-US" w:eastAsia="zh-CN"/>
              </w:rPr>
            </w:pPr>
          </w:p>
          <w:p w14:paraId="1F1B9E33">
            <w:pPr>
              <w:pStyle w:val="9"/>
              <w:spacing w:before="160" w:after="120"/>
              <w:ind w:firstLine="240" w:firstLineChars="100"/>
              <w:rPr>
                <w:rFonts w:hint="eastAsia" w:ascii="宋体" w:hAnsi="宋体" w:eastAsia="宋体" w:cs="宋体"/>
                <w:sz w:val="24"/>
                <w:szCs w:val="24"/>
                <w:lang w:val="en-US" w:eastAsia="zh-CN"/>
              </w:rPr>
            </w:pPr>
          </w:p>
          <w:p w14:paraId="230C40ED">
            <w:pPr>
              <w:pStyle w:val="9"/>
              <w:spacing w:before="160" w:after="120"/>
              <w:ind w:firstLine="240" w:firstLineChars="100"/>
              <w:rPr>
                <w:rFonts w:hint="eastAsia" w:ascii="宋体" w:hAnsi="宋体" w:eastAsia="宋体" w:cs="宋体"/>
                <w:sz w:val="24"/>
                <w:szCs w:val="24"/>
                <w:lang w:val="en-US" w:eastAsia="zh-CN"/>
              </w:rPr>
            </w:pPr>
          </w:p>
          <w:p w14:paraId="315C1C51">
            <w:pPr>
              <w:pStyle w:val="9"/>
              <w:spacing w:before="160" w:after="120"/>
              <w:rPr>
                <w:rFonts w:hint="eastAsia" w:ascii="宋体" w:hAnsi="宋体" w:eastAsia="宋体" w:cs="宋体"/>
                <w:sz w:val="24"/>
                <w:szCs w:val="24"/>
                <w:lang w:val="en-US" w:eastAsia="zh-CN"/>
              </w:rPr>
            </w:pPr>
          </w:p>
          <w:p w14:paraId="43C2A95C">
            <w:pPr>
              <w:pStyle w:val="9"/>
              <w:spacing w:before="160" w:after="120"/>
              <w:rPr>
                <w:rFonts w:hint="eastAsia" w:ascii="宋体" w:hAnsi="宋体" w:eastAsia="宋体" w:cs="宋体"/>
                <w:sz w:val="24"/>
                <w:szCs w:val="24"/>
                <w:lang w:val="en-US" w:eastAsia="zh-CN"/>
              </w:rPr>
            </w:pPr>
          </w:p>
          <w:p w14:paraId="16A38899">
            <w:pPr>
              <w:pStyle w:val="9"/>
              <w:spacing w:before="160" w:after="120"/>
              <w:ind w:firstLine="480" w:firstLineChars="200"/>
              <w:rPr>
                <w:rFonts w:hint="eastAsia" w:ascii="宋体" w:hAnsi="宋体" w:eastAsia="宋体" w:cs="宋体"/>
                <w:sz w:val="24"/>
                <w:szCs w:val="24"/>
                <w:lang w:val="en-US" w:eastAsia="zh-CN"/>
              </w:rPr>
            </w:pPr>
          </w:p>
          <w:p w14:paraId="62C96507">
            <w:pPr>
              <w:pStyle w:val="9"/>
              <w:spacing w:before="160" w:after="120"/>
              <w:ind w:firstLine="480" w:firstLineChars="200"/>
              <w:rPr>
                <w:rFonts w:hint="eastAsia" w:ascii="宋体" w:hAnsi="宋体" w:eastAsia="宋体" w:cs="宋体"/>
                <w:sz w:val="24"/>
                <w:szCs w:val="24"/>
                <w:lang w:val="en-US" w:eastAsia="zh-CN"/>
              </w:rPr>
            </w:pPr>
          </w:p>
          <w:p w14:paraId="060EA1E6">
            <w:pPr>
              <w:pStyle w:val="9"/>
              <w:spacing w:before="160" w:after="120"/>
              <w:ind w:firstLine="480" w:firstLineChars="200"/>
              <w:rPr>
                <w:rFonts w:hint="eastAsia" w:ascii="宋体" w:hAnsi="宋体" w:eastAsia="宋体" w:cs="宋体"/>
                <w:sz w:val="24"/>
                <w:szCs w:val="24"/>
                <w:lang w:val="en-US" w:eastAsia="zh-CN"/>
              </w:rPr>
            </w:pPr>
          </w:p>
          <w:p w14:paraId="7B7FF1B0">
            <w:pPr>
              <w:pStyle w:val="9"/>
              <w:spacing w:before="160" w:after="120"/>
              <w:ind w:firstLine="480" w:firstLineChars="200"/>
              <w:rPr>
                <w:rFonts w:hint="eastAsia" w:ascii="宋体" w:hAnsi="宋体" w:eastAsia="宋体" w:cs="宋体"/>
                <w:sz w:val="24"/>
                <w:szCs w:val="24"/>
                <w:lang w:val="en-US" w:eastAsia="zh-CN"/>
              </w:rPr>
            </w:pPr>
          </w:p>
          <w:p w14:paraId="3DB82AD0">
            <w:pPr>
              <w:pStyle w:val="9"/>
              <w:spacing w:before="160" w:after="120"/>
              <w:ind w:firstLine="480" w:firstLineChars="200"/>
              <w:rPr>
                <w:rFonts w:hint="eastAsia" w:ascii="宋体" w:hAnsi="宋体" w:eastAsia="宋体" w:cs="宋体"/>
                <w:sz w:val="24"/>
                <w:szCs w:val="24"/>
                <w:lang w:val="en-US" w:eastAsia="zh-CN"/>
              </w:rPr>
            </w:pPr>
          </w:p>
          <w:p w14:paraId="52AD8CA4">
            <w:pPr>
              <w:pStyle w:val="9"/>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通过教师讲解、观看微课和课堂互动等方式，使学生更加深入了解造纸术文化内涵和历史意义。</w:t>
            </w:r>
          </w:p>
          <w:p w14:paraId="1BF20FAB">
            <w:pPr>
              <w:pStyle w:val="9"/>
              <w:spacing w:before="160" w:after="120"/>
              <w:rPr>
                <w:rFonts w:hint="eastAsia" w:ascii="宋体" w:hAnsi="宋体" w:eastAsia="宋体" w:cs="宋体"/>
                <w:sz w:val="24"/>
                <w:szCs w:val="24"/>
                <w:lang w:val="en-US" w:eastAsia="zh-CN"/>
              </w:rPr>
            </w:pPr>
          </w:p>
          <w:p w14:paraId="56123873">
            <w:pPr>
              <w:pStyle w:val="9"/>
              <w:spacing w:before="160" w:after="120"/>
              <w:rPr>
                <w:rFonts w:hint="eastAsia" w:ascii="宋体" w:hAnsi="宋体" w:eastAsia="宋体" w:cs="宋体"/>
                <w:sz w:val="24"/>
                <w:szCs w:val="24"/>
                <w:lang w:val="en-US" w:eastAsia="zh-CN"/>
              </w:rPr>
            </w:pPr>
          </w:p>
          <w:p w14:paraId="1901F7A6">
            <w:pPr>
              <w:pStyle w:val="9"/>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深入探讨造纸术对中华文明乃至世界文明的推动作用，增强学生的文化自信心和民族自豪感，同时认识到文化交流的必要性。</w:t>
            </w:r>
          </w:p>
          <w:p w14:paraId="264018F6">
            <w:pPr>
              <w:pStyle w:val="9"/>
              <w:spacing w:before="160" w:after="120"/>
              <w:ind w:firstLine="240" w:firstLineChars="100"/>
              <w:rPr>
                <w:rFonts w:hint="eastAsia" w:ascii="宋体" w:hAnsi="宋体" w:eastAsia="宋体" w:cs="宋体"/>
                <w:sz w:val="24"/>
                <w:szCs w:val="24"/>
                <w:lang w:val="en-US" w:eastAsia="zh-CN"/>
              </w:rPr>
            </w:pPr>
          </w:p>
          <w:p w14:paraId="3FFC2F62">
            <w:pPr>
              <w:pStyle w:val="9"/>
              <w:spacing w:before="160" w:after="120"/>
              <w:ind w:firstLine="480" w:firstLineChars="200"/>
              <w:rPr>
                <w:rFonts w:hint="eastAsia" w:ascii="宋体" w:hAnsi="宋体" w:eastAsia="宋体" w:cs="宋体"/>
                <w:sz w:val="24"/>
                <w:szCs w:val="24"/>
                <w:lang w:val="en-US" w:eastAsia="zh-CN"/>
              </w:rPr>
            </w:pPr>
          </w:p>
          <w:p w14:paraId="6AE53A00">
            <w:pPr>
              <w:pStyle w:val="9"/>
              <w:spacing w:before="160" w:after="120"/>
              <w:ind w:firstLine="240" w:firstLineChars="100"/>
              <w:rPr>
                <w:rFonts w:hint="eastAsia" w:ascii="宋体" w:hAnsi="宋体" w:eastAsia="宋体" w:cs="宋体"/>
                <w:sz w:val="24"/>
                <w:szCs w:val="24"/>
                <w:lang w:val="en-US" w:eastAsia="zh-CN"/>
              </w:rPr>
            </w:pPr>
          </w:p>
          <w:p w14:paraId="07092A8F">
            <w:pPr>
              <w:pStyle w:val="9"/>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通过展示印刷术的发展历程，使学生了解印刷技术的演变及其对信息传播方式的改变，提升学生的历史素养和信息处理能力。</w:t>
            </w:r>
          </w:p>
          <w:p w14:paraId="13F9E4C1">
            <w:pPr>
              <w:pStyle w:val="9"/>
              <w:spacing w:before="160" w:after="120"/>
              <w:ind w:firstLine="480" w:firstLineChars="200"/>
              <w:rPr>
                <w:rFonts w:hint="eastAsia" w:ascii="宋体" w:hAnsi="宋体" w:eastAsia="宋体" w:cs="宋体"/>
                <w:sz w:val="24"/>
                <w:szCs w:val="24"/>
                <w:lang w:val="en-US" w:eastAsia="zh-CN"/>
              </w:rPr>
            </w:pPr>
          </w:p>
          <w:p w14:paraId="4ECCFEDC">
            <w:pPr>
              <w:pStyle w:val="9"/>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通过讨论印刷术对现代社会信息传播方式的影响，激发学生的创新思维，鼓励学生思考如何在新的技术环境下传承与创新。</w:t>
            </w:r>
          </w:p>
          <w:p w14:paraId="7B2236C3">
            <w:pPr>
              <w:pStyle w:val="9"/>
              <w:spacing w:before="160" w:after="120"/>
              <w:ind w:firstLine="240" w:firstLineChars="100"/>
              <w:rPr>
                <w:rFonts w:hint="eastAsia" w:ascii="宋体" w:hAnsi="宋体" w:eastAsia="宋体" w:cs="宋体"/>
                <w:sz w:val="24"/>
                <w:szCs w:val="24"/>
                <w:lang w:val="en-US" w:eastAsia="zh-CN"/>
              </w:rPr>
            </w:pPr>
          </w:p>
          <w:p w14:paraId="48F615AF">
            <w:pPr>
              <w:pStyle w:val="7"/>
              <w:spacing w:before="32" w:line="235" w:lineRule="auto"/>
              <w:ind w:right="133"/>
              <w:jc w:val="both"/>
            </w:pPr>
          </w:p>
          <w:p w14:paraId="640185B2">
            <w:pPr>
              <w:pStyle w:val="7"/>
              <w:spacing w:before="32" w:line="235" w:lineRule="auto"/>
              <w:ind w:left="160" w:right="133"/>
              <w:jc w:val="both"/>
            </w:pPr>
          </w:p>
          <w:p w14:paraId="6A660C4B">
            <w:pPr>
              <w:pStyle w:val="7"/>
              <w:spacing w:before="32" w:line="235" w:lineRule="auto"/>
              <w:ind w:left="160" w:right="133"/>
              <w:jc w:val="both"/>
            </w:pPr>
          </w:p>
          <w:p w14:paraId="20C50196">
            <w:pPr>
              <w:pStyle w:val="7"/>
              <w:spacing w:before="32" w:line="235" w:lineRule="auto"/>
              <w:ind w:left="160" w:right="133"/>
              <w:jc w:val="both"/>
            </w:pPr>
          </w:p>
          <w:p w14:paraId="3DECF324">
            <w:pPr>
              <w:pStyle w:val="9"/>
              <w:spacing w:before="160" w:after="120"/>
              <w:ind w:firstLine="240" w:firstLineChars="100"/>
              <w:rPr>
                <w:rFonts w:hint="eastAsia" w:ascii="宋体" w:hAnsi="宋体" w:eastAsia="宋体" w:cs="宋体"/>
                <w:sz w:val="24"/>
                <w:szCs w:val="24"/>
                <w:lang w:val="en-US" w:eastAsia="zh-CN"/>
              </w:rPr>
            </w:pPr>
          </w:p>
          <w:p w14:paraId="79F98DC6">
            <w:pPr>
              <w:pStyle w:val="9"/>
              <w:spacing w:before="160" w:after="120"/>
              <w:ind w:firstLine="240" w:firstLineChars="100"/>
              <w:rPr>
                <w:rFonts w:hint="eastAsia" w:ascii="宋体" w:hAnsi="宋体" w:eastAsia="宋体" w:cs="宋体"/>
                <w:sz w:val="24"/>
                <w:szCs w:val="24"/>
                <w:lang w:val="en-US" w:eastAsia="zh-CN"/>
              </w:rPr>
            </w:pPr>
          </w:p>
          <w:p w14:paraId="01823EDB">
            <w:pPr>
              <w:pStyle w:val="9"/>
              <w:spacing w:before="160" w:after="120"/>
              <w:ind w:firstLine="240" w:firstLineChars="100"/>
              <w:rPr>
                <w:rFonts w:hint="eastAsia" w:ascii="宋体" w:hAnsi="宋体" w:eastAsia="宋体" w:cs="宋体"/>
                <w:sz w:val="24"/>
                <w:szCs w:val="24"/>
                <w:lang w:val="en-US" w:eastAsia="zh-CN"/>
              </w:rPr>
            </w:pPr>
          </w:p>
          <w:p w14:paraId="60737470">
            <w:pPr>
              <w:pStyle w:val="9"/>
              <w:spacing w:before="160" w:after="120"/>
              <w:ind w:firstLine="480" w:firstLineChars="200"/>
              <w:rPr>
                <w:rFonts w:hint="eastAsia" w:ascii="宋体" w:hAnsi="宋体" w:eastAsia="宋体" w:cs="宋体"/>
                <w:sz w:val="24"/>
                <w:szCs w:val="24"/>
                <w:lang w:val="en-US" w:eastAsia="zh-CN"/>
              </w:rPr>
            </w:pPr>
          </w:p>
          <w:p w14:paraId="4AB7E47E">
            <w:pPr>
              <w:pStyle w:val="9"/>
              <w:spacing w:before="160" w:after="120"/>
              <w:ind w:firstLine="480" w:firstLineChars="200"/>
            </w:pPr>
            <w:r>
              <w:rPr>
                <w:rFonts w:hint="eastAsia" w:ascii="宋体" w:hAnsi="宋体" w:eastAsia="宋体" w:cs="宋体"/>
                <w:sz w:val="24"/>
                <w:szCs w:val="24"/>
                <w:lang w:val="en-US" w:eastAsia="zh-CN"/>
              </w:rPr>
              <w:t>通过了解火药发明背后的科学原理及其在古代医药领域的意外发现，加深学生对火药文化层次意义的理解，培养学生的文化自信心和传承意识。</w:t>
            </w:r>
          </w:p>
        </w:tc>
      </w:tr>
      <w:tr w14:paraId="0F51B2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0" w:hRule="atLeast"/>
        </w:trPr>
        <w:tc>
          <w:tcPr>
            <w:tcW w:w="1696" w:type="dxa"/>
            <w:shd w:val="clear" w:color="auto" w:fill="FDE3E4"/>
            <w:vAlign w:val="center"/>
          </w:tcPr>
          <w:p w14:paraId="2E449A54">
            <w:pPr>
              <w:pStyle w:val="9"/>
              <w:jc w:val="center"/>
              <w:rPr>
                <w:rFonts w:hint="eastAsia" w:ascii="宋体" w:hAnsi="宋体" w:eastAsia="宋体" w:cs="宋体"/>
                <w:b/>
              </w:rPr>
            </w:pPr>
          </w:p>
          <w:p w14:paraId="6814B713">
            <w:pPr>
              <w:pStyle w:val="7"/>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38A905DF">
            <w:pPr>
              <w:spacing w:line="250" w:lineRule="auto"/>
              <w:jc w:val="center"/>
              <w:rPr>
                <w:rFonts w:ascii="Arial"/>
                <w:sz w:val="21"/>
              </w:rPr>
            </w:pPr>
          </w:p>
          <w:p w14:paraId="255F8B7D">
            <w:pPr>
              <w:spacing w:line="250" w:lineRule="auto"/>
              <w:jc w:val="center"/>
              <w:rPr>
                <w:rFonts w:ascii="Arial"/>
                <w:sz w:val="21"/>
              </w:rPr>
            </w:pPr>
          </w:p>
          <w:p w14:paraId="35BC30F3">
            <w:pPr>
              <w:spacing w:line="250" w:lineRule="auto"/>
              <w:jc w:val="center"/>
              <w:rPr>
                <w:rFonts w:ascii="Arial"/>
                <w:sz w:val="21"/>
              </w:rPr>
            </w:pPr>
          </w:p>
          <w:p w14:paraId="6811E60D">
            <w:pPr>
              <w:spacing w:line="251" w:lineRule="auto"/>
              <w:jc w:val="center"/>
              <w:rPr>
                <w:rFonts w:ascii="Arial"/>
                <w:sz w:val="21"/>
              </w:rPr>
            </w:pPr>
          </w:p>
          <w:p w14:paraId="166913AB">
            <w:pPr>
              <w:spacing w:line="251" w:lineRule="auto"/>
              <w:jc w:val="center"/>
              <w:rPr>
                <w:rFonts w:ascii="Arial"/>
                <w:sz w:val="21"/>
              </w:rPr>
            </w:pPr>
          </w:p>
          <w:p w14:paraId="70971E07">
            <w:pPr>
              <w:spacing w:line="251" w:lineRule="auto"/>
              <w:jc w:val="center"/>
              <w:rPr>
                <w:rFonts w:ascii="Arial"/>
                <w:sz w:val="21"/>
              </w:rPr>
            </w:pPr>
          </w:p>
          <w:p w14:paraId="4BA5904F">
            <w:pPr>
              <w:spacing w:line="251" w:lineRule="auto"/>
              <w:jc w:val="center"/>
              <w:rPr>
                <w:rFonts w:ascii="Arial"/>
                <w:sz w:val="21"/>
              </w:rPr>
            </w:pPr>
          </w:p>
          <w:p w14:paraId="0CA5B71C">
            <w:pPr>
              <w:pStyle w:val="7"/>
              <w:spacing w:before="91" w:line="219" w:lineRule="auto"/>
              <w:ind w:left="298"/>
              <w:jc w:val="center"/>
            </w:pPr>
          </w:p>
        </w:tc>
        <w:tc>
          <w:tcPr>
            <w:tcW w:w="2580" w:type="dxa"/>
            <w:vAlign w:val="top"/>
          </w:tcPr>
          <w:p w14:paraId="39C56B5F">
            <w:pPr>
              <w:pStyle w:val="9"/>
              <w:spacing w:before="160" w:after="120"/>
              <w:ind w:firstLine="241" w:firstLineChars="100"/>
              <w:rPr>
                <w:rFonts w:hint="eastAsia" w:ascii="宋体" w:hAnsi="宋体" w:eastAsia="宋体" w:cs="宋体"/>
                <w:b/>
                <w:bCs/>
                <w:sz w:val="24"/>
                <w:szCs w:val="24"/>
                <w:lang w:val="en-US" w:eastAsia="zh-CN"/>
              </w:rPr>
            </w:pPr>
            <w:r>
              <w:rPr>
                <w:rFonts w:hint="eastAsia" w:ascii="宋体" w:hAnsi="宋体" w:eastAsia="宋体" w:cs="宋体"/>
                <w:b/>
                <w:bCs/>
                <w:sz w:val="24"/>
                <w:szCs w:val="24"/>
              </w:rPr>
              <w:t>环节</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深探技术文化——走进“技术文化”的多彩世界</w:t>
            </w:r>
          </w:p>
          <w:p w14:paraId="4BCA29B6">
            <w:pPr>
              <w:pStyle w:val="9"/>
              <w:numPr>
                <w:ilvl w:val="0"/>
                <w:numId w:val="0"/>
              </w:numPr>
              <w:spacing w:before="160" w:after="120"/>
              <w:ind w:firstLine="240" w:firstLineChars="100"/>
              <w:rPr>
                <w:rFonts w:hint="eastAsia" w:ascii="宋体" w:hAnsi="宋体" w:eastAsia="宋体" w:cs="宋体"/>
                <w:sz w:val="24"/>
                <w:szCs w:val="24"/>
                <w:lang w:val="en-US" w:eastAsia="zh-CN"/>
              </w:rPr>
            </w:pPr>
            <w:bookmarkStart w:id="1" w:name="_Toc7138"/>
            <w:bookmarkStart w:id="2" w:name="_Toc19789"/>
            <w:bookmarkStart w:id="3" w:name="_Toc22365"/>
            <w:r>
              <w:rPr>
                <w:rFonts w:hint="eastAsia" w:ascii="宋体" w:hAnsi="宋体" w:eastAsia="宋体" w:cs="宋体"/>
                <w:kern w:val="2"/>
                <w:sz w:val="24"/>
                <w:szCs w:val="24"/>
                <w:lang w:val="en-US" w:eastAsia="zh-CN" w:bidi="ar-SA"/>
              </w:rPr>
              <w:t>二、</w:t>
            </w:r>
            <w:r>
              <w:rPr>
                <w:rFonts w:hint="eastAsia" w:ascii="宋体" w:hAnsi="宋体" w:eastAsia="宋体" w:cs="宋体"/>
                <w:sz w:val="24"/>
                <w:szCs w:val="24"/>
                <w:lang w:val="en-US" w:eastAsia="zh-CN"/>
              </w:rPr>
              <w:t>巧夺天工的行业技术</w:t>
            </w:r>
            <w:bookmarkEnd w:id="1"/>
            <w:bookmarkEnd w:id="2"/>
            <w:bookmarkEnd w:id="3"/>
          </w:p>
          <w:p w14:paraId="72DEE839">
            <w:pPr>
              <w:pStyle w:val="9"/>
              <w:spacing w:before="160" w:after="120"/>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lang w:eastAsia="zh-CN"/>
              </w:rPr>
              <w:t>（</w:t>
            </w:r>
            <w:r>
              <w:rPr>
                <w:rFonts w:hint="eastAsia" w:ascii="宋体" w:hAnsi="宋体" w:eastAsia="宋体" w:cs="宋体"/>
                <w:b w:val="0"/>
                <w:i w:val="0"/>
                <w:color w:val="000000"/>
                <w:sz w:val="24"/>
                <w:szCs w:val="24"/>
                <w:lang w:val="en-US" w:eastAsia="zh-CN"/>
              </w:rPr>
              <w:t>一</w:t>
            </w:r>
            <w:r>
              <w:rPr>
                <w:rFonts w:hint="eastAsia" w:ascii="宋体" w:hAnsi="宋体" w:eastAsia="宋体" w:cs="宋体"/>
                <w:b w:val="0"/>
                <w:i w:val="0"/>
                <w:color w:val="000000"/>
                <w:sz w:val="24"/>
                <w:szCs w:val="24"/>
                <w:lang w:eastAsia="zh-CN"/>
              </w:rPr>
              <w:t>）</w:t>
            </w:r>
            <w:r>
              <w:rPr>
                <w:rFonts w:hint="eastAsia" w:ascii="宋体" w:hAnsi="宋体" w:eastAsia="宋体" w:cs="宋体"/>
                <w:b w:val="0"/>
                <w:i w:val="0"/>
                <w:color w:val="000000"/>
                <w:sz w:val="24"/>
                <w:szCs w:val="24"/>
              </w:rPr>
              <w:t>农业领域的</w:t>
            </w:r>
            <w:r>
              <w:rPr>
                <w:rFonts w:hint="eastAsia" w:ascii="宋体" w:hAnsi="宋体" w:eastAsia="宋体" w:cs="宋体"/>
                <w:b w:val="0"/>
                <w:i w:val="0"/>
                <w:color w:val="000000"/>
                <w:sz w:val="24"/>
                <w:szCs w:val="24"/>
                <w:lang w:val="en-US" w:eastAsia="zh-CN"/>
              </w:rPr>
              <w:t>技术</w:t>
            </w:r>
            <w:r>
              <w:rPr>
                <w:rFonts w:hint="eastAsia" w:ascii="宋体" w:hAnsi="宋体" w:eastAsia="宋体" w:cs="宋体"/>
                <w:b w:val="0"/>
                <w:i w:val="0"/>
                <w:color w:val="000000"/>
                <w:sz w:val="24"/>
                <w:szCs w:val="24"/>
              </w:rPr>
              <w:t>成就</w:t>
            </w:r>
          </w:p>
          <w:p w14:paraId="0B15870F">
            <w:pPr>
              <w:pStyle w:val="9"/>
              <w:numPr>
                <w:ilvl w:val="0"/>
                <w:numId w:val="0"/>
              </w:numPr>
              <w:spacing w:before="160" w:after="120"/>
              <w:ind w:firstLine="180" w:firstLineChars="100"/>
              <w:rPr>
                <w:rFonts w:hint="eastAsia" w:ascii="宋体" w:hAnsi="宋体" w:eastAsia="宋体" w:cs="宋体"/>
                <w:sz w:val="24"/>
                <w:szCs w:val="24"/>
                <w:lang w:val="en-US" w:eastAsia="zh-CN"/>
              </w:rPr>
            </w:pPr>
            <w:r>
              <w:drawing>
                <wp:anchor distT="0" distB="0" distL="0" distR="0" simplePos="0" relativeHeight="251666432" behindDoc="1" locked="0" layoutInCell="1" allowOverlap="1">
                  <wp:simplePos x="0" y="0"/>
                  <wp:positionH relativeFrom="column">
                    <wp:posOffset>143510</wp:posOffset>
                  </wp:positionH>
                  <wp:positionV relativeFrom="paragraph">
                    <wp:posOffset>30480</wp:posOffset>
                  </wp:positionV>
                  <wp:extent cx="1379220" cy="1078865"/>
                  <wp:effectExtent l="0" t="0" r="11430" b="6985"/>
                  <wp:wrapNone/>
                  <wp:docPr id="3" name="IM 2724"/>
                  <wp:cNvGraphicFramePr/>
                  <a:graphic xmlns:a="http://schemas.openxmlformats.org/drawingml/2006/main">
                    <a:graphicData uri="http://schemas.openxmlformats.org/drawingml/2006/picture">
                      <pic:pic xmlns:pic="http://schemas.openxmlformats.org/drawingml/2006/picture">
                        <pic:nvPicPr>
                          <pic:cNvPr id="3" name="IM 2724"/>
                          <pic:cNvPicPr/>
                        </pic:nvPicPr>
                        <pic:blipFill>
                          <a:blip r:embed="rId8"/>
                          <a:stretch>
                            <a:fillRect/>
                          </a:stretch>
                        </pic:blipFill>
                        <pic:spPr>
                          <a:xfrm>
                            <a:off x="0" y="0"/>
                            <a:ext cx="1379220" cy="1078865"/>
                          </a:xfrm>
                          <a:prstGeom prst="rect">
                            <a:avLst/>
                          </a:prstGeom>
                        </pic:spPr>
                      </pic:pic>
                    </a:graphicData>
                  </a:graphic>
                </wp:anchor>
              </w:drawing>
            </w:r>
          </w:p>
          <w:p w14:paraId="763ABCD3">
            <w:pPr>
              <w:pStyle w:val="9"/>
              <w:numPr>
                <w:ilvl w:val="0"/>
                <w:numId w:val="0"/>
              </w:numPr>
              <w:spacing w:before="160" w:after="120"/>
              <w:rPr>
                <w:rFonts w:hint="eastAsia" w:ascii="宋体" w:hAnsi="宋体" w:eastAsia="宋体" w:cs="宋体"/>
                <w:sz w:val="24"/>
                <w:szCs w:val="24"/>
                <w:lang w:val="en-US" w:eastAsia="zh-CN"/>
              </w:rPr>
            </w:pPr>
          </w:p>
          <w:p w14:paraId="5A49FF6F">
            <w:pPr>
              <w:pStyle w:val="9"/>
              <w:numPr>
                <w:ilvl w:val="0"/>
                <w:numId w:val="0"/>
              </w:numPr>
              <w:spacing w:before="160" w:after="120"/>
              <w:rPr>
                <w:rFonts w:hint="eastAsia" w:ascii="宋体" w:hAnsi="宋体" w:eastAsia="宋体" w:cs="宋体"/>
                <w:sz w:val="24"/>
                <w:szCs w:val="24"/>
                <w:lang w:val="en-US" w:eastAsia="zh-CN"/>
              </w:rPr>
            </w:pPr>
          </w:p>
          <w:p w14:paraId="53576B59">
            <w:pPr>
              <w:pStyle w:val="9"/>
              <w:numPr>
                <w:ilvl w:val="0"/>
                <w:numId w:val="0"/>
              </w:numPr>
              <w:spacing w:before="160" w:after="120"/>
              <w:rPr>
                <w:rFonts w:hint="eastAsia" w:ascii="宋体" w:hAnsi="宋体" w:eastAsia="宋体" w:cs="宋体"/>
                <w:sz w:val="24"/>
                <w:szCs w:val="24"/>
                <w:lang w:val="en-US" w:eastAsia="zh-CN"/>
              </w:rPr>
            </w:pPr>
          </w:p>
          <w:p w14:paraId="08DF0B96">
            <w:pPr>
              <w:pStyle w:val="9"/>
              <w:numPr>
                <w:ilvl w:val="0"/>
                <w:numId w:val="0"/>
              </w:numPr>
              <w:spacing w:before="160" w:after="120"/>
              <w:rPr>
                <w:rFonts w:hint="eastAsia" w:ascii="宋体" w:hAnsi="宋体" w:eastAsia="宋体" w:cs="宋体"/>
                <w:sz w:val="24"/>
                <w:szCs w:val="24"/>
                <w:lang w:val="en-US" w:eastAsia="zh-CN"/>
              </w:rPr>
            </w:pPr>
          </w:p>
          <w:p w14:paraId="00891CFC">
            <w:pPr>
              <w:pStyle w:val="9"/>
              <w:numPr>
                <w:ilvl w:val="0"/>
                <w:numId w:val="0"/>
              </w:numPr>
              <w:spacing w:before="160" w:after="120"/>
              <w:rPr>
                <w:rFonts w:hint="eastAsia" w:ascii="宋体" w:hAnsi="宋体" w:eastAsia="宋体" w:cs="宋体"/>
                <w:b w:val="0"/>
                <w:i w:val="0"/>
                <w:color w:val="000000"/>
                <w:sz w:val="24"/>
                <w:szCs w:val="24"/>
                <w:lang w:eastAsia="zh-CN"/>
              </w:rPr>
            </w:pPr>
          </w:p>
          <w:p w14:paraId="3C171630">
            <w:pPr>
              <w:pStyle w:val="9"/>
              <w:numPr>
                <w:ilvl w:val="0"/>
                <w:numId w:val="0"/>
              </w:numPr>
              <w:spacing w:before="160" w:after="120"/>
              <w:rPr>
                <w:rFonts w:hint="eastAsia" w:ascii="宋体" w:hAnsi="宋体" w:eastAsia="宋体" w:cs="宋体"/>
                <w:b w:val="0"/>
                <w:i w:val="0"/>
                <w:color w:val="000000"/>
                <w:kern w:val="2"/>
                <w:sz w:val="24"/>
                <w:szCs w:val="24"/>
                <w:lang w:val="en-US" w:eastAsia="zh-CN" w:bidi="ar-SA"/>
              </w:rPr>
            </w:pPr>
          </w:p>
          <w:p w14:paraId="01B39995">
            <w:pPr>
              <w:pStyle w:val="9"/>
              <w:numPr>
                <w:ilvl w:val="0"/>
                <w:numId w:val="0"/>
              </w:numPr>
              <w:spacing w:before="160" w:after="120"/>
              <w:rPr>
                <w:rFonts w:hint="eastAsia" w:ascii="宋体" w:hAnsi="宋体" w:eastAsia="宋体" w:cs="宋体"/>
                <w:b w:val="0"/>
                <w:i w:val="0"/>
                <w:color w:val="000000"/>
                <w:sz w:val="24"/>
                <w:szCs w:val="24"/>
              </w:rPr>
            </w:pPr>
            <w:r>
              <w:rPr>
                <w:rFonts w:hint="eastAsia" w:ascii="宋体" w:hAnsi="宋体" w:eastAsia="宋体" w:cs="宋体"/>
                <w:b w:val="0"/>
                <w:i w:val="0"/>
                <w:color w:val="000000"/>
                <w:kern w:val="2"/>
                <w:sz w:val="24"/>
                <w:szCs w:val="24"/>
                <w:lang w:val="en-US" w:eastAsia="zh-CN" w:bidi="ar-SA"/>
              </w:rPr>
              <w:t>（二）</w:t>
            </w:r>
            <w:r>
              <w:rPr>
                <w:rFonts w:hint="eastAsia" w:ascii="宋体" w:hAnsi="宋体" w:eastAsia="宋体" w:cs="宋体"/>
                <w:b w:val="0"/>
                <w:i w:val="0"/>
                <w:color w:val="000000"/>
                <w:sz w:val="24"/>
                <w:szCs w:val="24"/>
                <w:lang w:val="en-US" w:eastAsia="zh-CN"/>
              </w:rPr>
              <w:t>工业领域技术成就</w:t>
            </w:r>
            <w:r>
              <w:rPr>
                <w:rFonts w:hint="eastAsia" w:ascii="宋体" w:hAnsi="宋体" w:eastAsia="宋体" w:cs="宋体"/>
                <w:b w:val="0"/>
                <w:i w:val="0"/>
                <w:color w:val="000000"/>
                <w:sz w:val="24"/>
                <w:szCs w:val="24"/>
              </w:rPr>
              <w:br w:type="textWrapping"/>
            </w:r>
          </w:p>
          <w:p w14:paraId="0EAB2F03">
            <w:pPr>
              <w:pStyle w:val="9"/>
              <w:numPr>
                <w:ilvl w:val="0"/>
                <w:numId w:val="0"/>
              </w:numPr>
              <w:spacing w:before="160" w:after="12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1.纺织印染技术</w:t>
            </w:r>
          </w:p>
          <w:p w14:paraId="3D13DB85">
            <w:pPr>
              <w:pStyle w:val="9"/>
              <w:numPr>
                <w:ilvl w:val="0"/>
                <w:numId w:val="0"/>
              </w:numPr>
              <w:spacing w:before="160" w:after="120"/>
              <w:rPr>
                <w:rFonts w:hint="eastAsia" w:ascii="宋体" w:hAnsi="宋体" w:eastAsia="宋体" w:cs="宋体"/>
                <w:b w:val="0"/>
                <w:i w:val="0"/>
                <w:color w:val="000000"/>
                <w:sz w:val="24"/>
                <w:szCs w:val="24"/>
                <w:lang w:val="en-US" w:eastAsia="zh-CN"/>
              </w:rPr>
            </w:pPr>
          </w:p>
          <w:p w14:paraId="5C373460">
            <w:pPr>
              <w:pStyle w:val="9"/>
              <w:numPr>
                <w:ilvl w:val="0"/>
                <w:numId w:val="1"/>
              </w:numPr>
              <w:spacing w:before="160" w:after="120"/>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陶瓷制作技术</w:t>
            </w:r>
          </w:p>
          <w:p w14:paraId="23AF3D4A">
            <w:pPr>
              <w:pStyle w:val="9"/>
              <w:widowControl w:val="0"/>
              <w:numPr>
                <w:ilvl w:val="0"/>
                <w:numId w:val="0"/>
              </w:numPr>
              <w:spacing w:before="160" w:after="120" w:line="240" w:lineRule="auto"/>
              <w:jc w:val="both"/>
              <w:rPr>
                <w:rFonts w:hint="default" w:ascii="宋体" w:hAnsi="宋体" w:eastAsia="宋体" w:cs="宋体"/>
                <w:b w:val="0"/>
                <w:i w:val="0"/>
                <w:color w:val="000000"/>
                <w:sz w:val="24"/>
                <w:szCs w:val="24"/>
                <w:lang w:val="en-US" w:eastAsia="zh-CN"/>
              </w:rPr>
            </w:pPr>
          </w:p>
          <w:p w14:paraId="4602B425">
            <w:pPr>
              <w:pStyle w:val="9"/>
              <w:widowControl w:val="0"/>
              <w:numPr>
                <w:ilvl w:val="0"/>
                <w:numId w:val="0"/>
              </w:numPr>
              <w:spacing w:before="160" w:after="120" w:line="240" w:lineRule="auto"/>
              <w:jc w:val="both"/>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3.金属冶炼技术</w:t>
            </w:r>
          </w:p>
          <w:p w14:paraId="2E3C01F9">
            <w:pPr>
              <w:pStyle w:val="9"/>
              <w:numPr>
                <w:ilvl w:val="0"/>
                <w:numId w:val="0"/>
              </w:numPr>
              <w:spacing w:before="160" w:after="120"/>
              <w:rPr>
                <w:rFonts w:hint="eastAsia" w:ascii="宋体" w:hAnsi="宋体" w:eastAsia="宋体" w:cs="宋体"/>
                <w:sz w:val="24"/>
                <w:szCs w:val="24"/>
                <w:lang w:val="en-US" w:eastAsia="zh-CN"/>
              </w:rPr>
            </w:pPr>
          </w:p>
          <w:p w14:paraId="174B0E23">
            <w:pPr>
              <w:pStyle w:val="7"/>
              <w:spacing w:before="30" w:line="218" w:lineRule="auto"/>
            </w:pPr>
          </w:p>
        </w:tc>
        <w:tc>
          <w:tcPr>
            <w:tcW w:w="4160" w:type="dxa"/>
            <w:vAlign w:val="top"/>
          </w:tcPr>
          <w:p w14:paraId="0017010E">
            <w:pPr>
              <w:pStyle w:val="7"/>
              <w:spacing w:before="91" w:line="228" w:lineRule="auto"/>
              <w:ind w:left="157" w:right="106" w:hanging="4"/>
              <w:rPr>
                <w:rFonts w:hint="eastAsia" w:ascii="宋体" w:hAnsi="宋体" w:eastAsia="宋体" w:cs="宋体"/>
                <w:sz w:val="24"/>
                <w:szCs w:val="24"/>
                <w:lang w:val="en-US" w:eastAsia="zh-CN"/>
              </w:rPr>
            </w:pPr>
          </w:p>
          <w:p w14:paraId="422710E7">
            <w:pPr>
              <w:pStyle w:val="9"/>
              <w:spacing w:before="160" w:after="12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rPr>
              <w:t>多媒体展示古代农具的演变过程，如犁、耧车、翻车等，以及农田灌溉系统的发展。</w:t>
            </w:r>
            <w:r>
              <w:rPr>
                <w:rFonts w:hint="eastAsia" w:ascii="宋体" w:hAnsi="宋体" w:eastAsia="宋体" w:cs="宋体"/>
                <w:b w:val="0"/>
                <w:i w:val="0"/>
                <w:color w:val="000000"/>
                <w:sz w:val="24"/>
                <w:szCs w:val="24"/>
                <w:lang w:val="en-US" w:eastAsia="zh-CN"/>
              </w:rPr>
              <w:t>播放视频介绍新疆坎儿井和都江堰工程。</w:t>
            </w:r>
          </w:p>
          <w:p w14:paraId="1E07060A">
            <w:pPr>
              <w:pStyle w:val="7"/>
              <w:spacing w:before="32" w:line="234" w:lineRule="auto"/>
              <w:ind w:right="145" w:firstLine="480" w:firstLineChars="200"/>
              <w:rPr>
                <w:rFonts w:hint="eastAsia" w:ascii="宋体" w:hAnsi="宋体" w:eastAsia="宋体" w:cs="宋体"/>
                <w:b w:val="0"/>
                <w:i w:val="0"/>
                <w:color w:val="000000"/>
                <w:sz w:val="24"/>
                <w:szCs w:val="24"/>
                <w:lang w:eastAsia="zh-CN"/>
              </w:rPr>
            </w:pPr>
            <w:r>
              <w:rPr>
                <w:rFonts w:hint="eastAsia" w:ascii="宋体" w:hAnsi="宋体" w:eastAsia="宋体" w:cs="宋体"/>
                <w:b w:val="0"/>
                <w:i w:val="0"/>
                <w:color w:val="000000"/>
                <w:sz w:val="24"/>
                <w:szCs w:val="24"/>
                <w:lang w:eastAsia="zh-CN"/>
              </w:rPr>
              <w:t>组织学生</w:t>
            </w:r>
            <w:r>
              <w:rPr>
                <w:rFonts w:hint="eastAsia" w:ascii="宋体" w:hAnsi="宋体" w:eastAsia="宋体" w:cs="宋体"/>
                <w:b w:val="0"/>
                <w:i w:val="0"/>
                <w:color w:val="000000"/>
                <w:sz w:val="24"/>
                <w:szCs w:val="24"/>
              </w:rPr>
              <w:t>角色扮演：选取部分学生扮演古代农民</w:t>
            </w:r>
            <w:r>
              <w:rPr>
                <w:rFonts w:hint="eastAsia" w:ascii="宋体" w:hAnsi="宋体" w:eastAsia="宋体" w:cs="宋体"/>
                <w:b w:val="0"/>
                <w:i w:val="0"/>
                <w:color w:val="000000"/>
                <w:sz w:val="24"/>
                <w:szCs w:val="24"/>
                <w:lang w:eastAsia="zh-CN"/>
              </w:rPr>
              <w:t>。</w:t>
            </w:r>
          </w:p>
          <w:p w14:paraId="3089B6FC">
            <w:pPr>
              <w:pStyle w:val="7"/>
              <w:spacing w:before="32" w:line="234" w:lineRule="auto"/>
              <w:ind w:left="159" w:right="145" w:hanging="1"/>
              <w:rPr>
                <w:rFonts w:hint="eastAsia" w:ascii="宋体" w:hAnsi="宋体" w:eastAsia="宋体" w:cs="宋体"/>
                <w:b w:val="0"/>
                <w:i w:val="0"/>
                <w:color w:val="000000"/>
                <w:sz w:val="24"/>
                <w:szCs w:val="24"/>
                <w:lang w:eastAsia="zh-CN"/>
              </w:rPr>
            </w:pPr>
          </w:p>
          <w:p w14:paraId="16CAABDB">
            <w:pPr>
              <w:pStyle w:val="9"/>
              <w:spacing w:before="160" w:after="12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rPr>
              <w:t>案例分析：介绍《齐民要术》</w:t>
            </w:r>
            <w:r>
              <w:rPr>
                <w:rFonts w:hint="eastAsia" w:ascii="宋体" w:hAnsi="宋体" w:eastAsia="宋体" w:cs="宋体"/>
                <w:b w:val="0"/>
                <w:i w:val="0"/>
                <w:color w:val="000000"/>
                <w:sz w:val="24"/>
                <w:szCs w:val="24"/>
                <w:lang w:val="en-US" w:eastAsia="zh-CN"/>
              </w:rPr>
              <w:t>等五大农书</w:t>
            </w:r>
            <w:r>
              <w:rPr>
                <w:rFonts w:hint="eastAsia" w:ascii="宋体" w:hAnsi="宋体" w:eastAsia="宋体" w:cs="宋体"/>
                <w:b w:val="0"/>
                <w:i w:val="0"/>
                <w:color w:val="000000"/>
                <w:sz w:val="24"/>
                <w:szCs w:val="24"/>
              </w:rPr>
              <w:t>中的农业技术，分析其对农业生产的影响</w:t>
            </w:r>
            <w:r>
              <w:rPr>
                <w:rFonts w:hint="eastAsia" w:ascii="宋体" w:hAnsi="宋体" w:eastAsia="宋体" w:cs="宋体"/>
                <w:b w:val="0"/>
                <w:i w:val="0"/>
                <w:color w:val="000000"/>
                <w:sz w:val="24"/>
                <w:szCs w:val="24"/>
                <w:lang w:val="en-US" w:eastAsia="zh-CN"/>
              </w:rPr>
              <w:t>以及所蕴含的文化内涵</w:t>
            </w:r>
            <w:r>
              <w:rPr>
                <w:rFonts w:hint="eastAsia" w:ascii="宋体" w:hAnsi="宋体" w:eastAsia="宋体" w:cs="宋体"/>
                <w:b w:val="0"/>
                <w:i w:val="0"/>
                <w:color w:val="000000"/>
                <w:sz w:val="24"/>
                <w:szCs w:val="24"/>
              </w:rPr>
              <w:t>。</w:t>
            </w:r>
          </w:p>
          <w:p w14:paraId="5B0E470E">
            <w:pPr>
              <w:pStyle w:val="9"/>
              <w:spacing w:before="200"/>
              <w:ind w:left="210" w:leftChars="100"/>
              <w:rPr>
                <w:rFonts w:hint="eastAsia" w:ascii="宋体" w:hAnsi="宋体" w:eastAsia="宋体" w:cs="宋体"/>
                <w:b w:val="0"/>
                <w:i w:val="0"/>
                <w:color w:val="000000"/>
                <w:sz w:val="24"/>
                <w:szCs w:val="24"/>
                <w:lang w:val="en-US" w:eastAsia="zh-CN"/>
              </w:rPr>
            </w:pPr>
          </w:p>
          <w:p w14:paraId="0F931043">
            <w:pPr>
              <w:pStyle w:val="9"/>
              <w:spacing w:before="200"/>
              <w:ind w:firstLine="480" w:firstLineChars="200"/>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lang w:val="en-US" w:eastAsia="zh-CN"/>
              </w:rPr>
              <w:t>课前组织</w:t>
            </w:r>
            <w:r>
              <w:rPr>
                <w:rFonts w:hint="eastAsia" w:ascii="宋体" w:hAnsi="宋体" w:eastAsia="宋体" w:cs="宋体"/>
                <w:b w:val="0"/>
                <w:i w:val="0"/>
                <w:color w:val="000000"/>
                <w:sz w:val="24"/>
                <w:szCs w:val="24"/>
              </w:rPr>
              <w:t>学生分为三组，每组负责一项技术的深入研究。</w:t>
            </w:r>
          </w:p>
          <w:p w14:paraId="2F9C10FA">
            <w:pPr>
              <w:pStyle w:val="9"/>
              <w:spacing w:before="200"/>
              <w:ind w:firstLine="480" w:firstLineChars="200"/>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纺织印染组：研究黄道婆的棉纺织技术革新，以及夹缬、绞缬、蜡缬等传统印染技术的特点和历史价值。</w:t>
            </w:r>
          </w:p>
          <w:p w14:paraId="7E466885">
            <w:pPr>
              <w:pStyle w:val="9"/>
              <w:spacing w:before="200"/>
              <w:ind w:firstLine="480" w:firstLineChars="200"/>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陶瓷制作组：探索从制陶到制瓷的发展历程，了解不同朝代的陶瓷特点和代表性作品。</w:t>
            </w:r>
          </w:p>
          <w:p w14:paraId="3F793AC9">
            <w:pPr>
              <w:pStyle w:val="9"/>
              <w:spacing w:before="200"/>
              <w:ind w:firstLine="480" w:firstLineChars="200"/>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金属冶炼组：研究青铜冶炼和冶铁技术的发展，探讨这些技术对社会生产力的影响。</w:t>
            </w:r>
          </w:p>
          <w:p w14:paraId="56913BF9">
            <w:pPr>
              <w:pStyle w:val="7"/>
              <w:spacing w:before="32" w:line="234" w:lineRule="auto"/>
              <w:ind w:left="159" w:right="145" w:hanging="1"/>
              <w:rPr>
                <w:rFonts w:hint="eastAsia" w:ascii="宋体" w:hAnsi="宋体" w:eastAsia="宋体" w:cs="宋体"/>
                <w:b w:val="0"/>
                <w:i w:val="0"/>
                <w:color w:val="000000"/>
                <w:sz w:val="24"/>
                <w:szCs w:val="24"/>
                <w:lang w:val="en-US" w:eastAsia="zh-CN"/>
              </w:rPr>
            </w:pPr>
          </w:p>
        </w:tc>
        <w:tc>
          <w:tcPr>
            <w:tcW w:w="2755" w:type="dxa"/>
            <w:vAlign w:val="top"/>
          </w:tcPr>
          <w:p w14:paraId="24159B0F">
            <w:pPr>
              <w:pStyle w:val="7"/>
              <w:spacing w:before="91" w:line="228" w:lineRule="auto"/>
              <w:ind w:right="106"/>
              <w:rPr>
                <w:rFonts w:hint="eastAsia" w:ascii="宋体" w:hAnsi="宋体" w:eastAsia="宋体" w:cs="宋体"/>
                <w:sz w:val="24"/>
                <w:szCs w:val="24"/>
                <w:lang w:val="en-US" w:eastAsia="zh-CN"/>
              </w:rPr>
            </w:pPr>
          </w:p>
          <w:p w14:paraId="32887E4E">
            <w:pPr>
              <w:pStyle w:val="7"/>
              <w:spacing w:before="91" w:line="228" w:lineRule="auto"/>
              <w:ind w:right="106"/>
              <w:rPr>
                <w:rFonts w:hint="eastAsia" w:ascii="宋体" w:hAnsi="宋体" w:eastAsia="宋体" w:cs="宋体"/>
                <w:sz w:val="24"/>
                <w:szCs w:val="24"/>
                <w:lang w:val="en-US" w:eastAsia="zh-CN"/>
              </w:rPr>
            </w:pPr>
          </w:p>
          <w:p w14:paraId="11415811">
            <w:pPr>
              <w:pStyle w:val="7"/>
              <w:spacing w:before="91" w:line="236" w:lineRule="auto"/>
              <w:ind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观看图片和视频。</w:t>
            </w:r>
          </w:p>
          <w:p w14:paraId="7936CEC8">
            <w:pPr>
              <w:pStyle w:val="7"/>
              <w:spacing w:before="91" w:line="236" w:lineRule="auto"/>
              <w:ind w:right="152"/>
              <w:jc w:val="both"/>
              <w:rPr>
                <w:rFonts w:hint="eastAsia" w:ascii="宋体" w:hAnsi="宋体" w:eastAsia="宋体" w:cs="宋体"/>
                <w:sz w:val="24"/>
                <w:szCs w:val="24"/>
                <w:lang w:val="en-US" w:eastAsia="zh-CN"/>
              </w:rPr>
            </w:pPr>
          </w:p>
          <w:p w14:paraId="1DFD88C9">
            <w:pPr>
              <w:pStyle w:val="7"/>
              <w:spacing w:before="91" w:line="236" w:lineRule="auto"/>
              <w:ind w:left="158" w:right="152" w:firstLine="4"/>
              <w:jc w:val="both"/>
              <w:rPr>
                <w:rFonts w:hint="eastAsia" w:ascii="宋体" w:hAnsi="宋体" w:eastAsia="宋体" w:cs="宋体"/>
                <w:sz w:val="24"/>
                <w:szCs w:val="24"/>
                <w:lang w:val="en-US" w:eastAsia="zh-CN"/>
              </w:rPr>
            </w:pPr>
          </w:p>
          <w:p w14:paraId="5F5560FA">
            <w:pPr>
              <w:pStyle w:val="7"/>
              <w:spacing w:before="91" w:line="236" w:lineRule="auto"/>
              <w:ind w:right="152" w:firstLine="480" w:firstLineChars="200"/>
              <w:jc w:val="both"/>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扮演古代农民，模拟使用古代农具进行耕作的场景，亲身体验古代农业技术的魅力。</w:t>
            </w:r>
          </w:p>
          <w:p w14:paraId="05D04EA9">
            <w:pPr>
              <w:pStyle w:val="7"/>
              <w:spacing w:before="91" w:line="236" w:lineRule="auto"/>
              <w:ind w:left="158" w:right="152" w:firstLine="4"/>
              <w:jc w:val="both"/>
              <w:rPr>
                <w:rFonts w:hint="eastAsia" w:ascii="宋体" w:hAnsi="宋体" w:eastAsia="宋体" w:cs="宋体"/>
                <w:b w:val="0"/>
                <w:i w:val="0"/>
                <w:color w:val="000000"/>
                <w:sz w:val="24"/>
                <w:szCs w:val="24"/>
              </w:rPr>
            </w:pPr>
          </w:p>
          <w:p w14:paraId="12F0C372">
            <w:pPr>
              <w:pStyle w:val="7"/>
              <w:spacing w:before="91" w:line="236" w:lineRule="auto"/>
              <w:ind w:right="152" w:firstLine="480" w:firstLineChars="200"/>
              <w:jc w:val="both"/>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认真聆听教师讲解。</w:t>
            </w:r>
          </w:p>
          <w:p w14:paraId="5268CDE7">
            <w:pPr>
              <w:pStyle w:val="7"/>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056971B2">
            <w:pPr>
              <w:pStyle w:val="9"/>
              <w:spacing w:before="200"/>
              <w:ind w:left="210" w:leftChars="100"/>
              <w:rPr>
                <w:rFonts w:hint="eastAsia" w:ascii="宋体" w:hAnsi="宋体" w:eastAsia="宋体" w:cs="宋体"/>
                <w:b w:val="0"/>
                <w:i w:val="0"/>
                <w:color w:val="000000"/>
                <w:sz w:val="24"/>
                <w:szCs w:val="24"/>
              </w:rPr>
            </w:pPr>
          </w:p>
          <w:p w14:paraId="66AB8294">
            <w:pPr>
              <w:pStyle w:val="9"/>
              <w:spacing w:before="200"/>
              <w:ind w:firstLine="480" w:firstLineChars="200"/>
              <w:rPr>
                <w:rFonts w:hint="eastAsia" w:ascii="宋体" w:hAnsi="宋体" w:eastAsia="宋体" w:cs="宋体"/>
                <w:b w:val="0"/>
                <w:i w:val="0"/>
                <w:color w:val="000000"/>
                <w:sz w:val="24"/>
                <w:szCs w:val="24"/>
                <w:lang w:eastAsia="zh-CN"/>
              </w:rPr>
            </w:pPr>
            <w:r>
              <w:rPr>
                <w:rFonts w:hint="eastAsia" w:ascii="宋体" w:hAnsi="宋体" w:eastAsia="宋体" w:cs="宋体"/>
                <w:b w:val="0"/>
                <w:i w:val="0"/>
                <w:color w:val="000000"/>
                <w:sz w:val="24"/>
                <w:szCs w:val="24"/>
              </w:rPr>
              <w:t>汇报与互动</w:t>
            </w:r>
            <w:r>
              <w:rPr>
                <w:rFonts w:hint="eastAsia" w:ascii="宋体" w:hAnsi="宋体" w:eastAsia="宋体" w:cs="宋体"/>
                <w:b w:val="0"/>
                <w:i w:val="0"/>
                <w:color w:val="000000"/>
                <w:sz w:val="24"/>
                <w:szCs w:val="24"/>
                <w:lang w:eastAsia="zh-CN"/>
              </w:rPr>
              <w:t>：</w:t>
            </w:r>
          </w:p>
          <w:p w14:paraId="613E6875">
            <w:pPr>
              <w:pStyle w:val="9"/>
              <w:spacing w:before="200"/>
              <w:ind w:firstLine="480" w:firstLineChars="200"/>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每组派代表上台汇报，展示搜集到的图片和资料，简述所研究技术的特点和历史价值。</w:t>
            </w:r>
          </w:p>
          <w:p w14:paraId="35464434">
            <w:pPr>
              <w:pStyle w:val="9"/>
              <w:spacing w:before="200"/>
              <w:ind w:firstLine="480" w:firstLineChars="200"/>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其他学生认真倾听，并在汇报结束后提出疑问或补充信息。</w:t>
            </w:r>
          </w:p>
          <w:p w14:paraId="11020ACA">
            <w:pPr>
              <w:pStyle w:val="7"/>
              <w:spacing w:before="91" w:line="236" w:lineRule="auto"/>
              <w:ind w:left="158" w:right="152" w:firstLine="4"/>
              <w:jc w:val="both"/>
              <w:rPr>
                <w:rFonts w:hint="eastAsia" w:ascii="宋体" w:hAnsi="宋体" w:eastAsia="宋体" w:cs="宋体"/>
                <w:b w:val="0"/>
                <w:i w:val="0"/>
                <w:color w:val="000000"/>
                <w:sz w:val="24"/>
                <w:szCs w:val="24"/>
                <w:lang w:val="en-US" w:eastAsia="zh-CN"/>
              </w:rPr>
            </w:pPr>
          </w:p>
        </w:tc>
        <w:tc>
          <w:tcPr>
            <w:tcW w:w="2747" w:type="dxa"/>
            <w:vAlign w:val="top"/>
          </w:tcPr>
          <w:p w14:paraId="6750C81F">
            <w:pPr>
              <w:pStyle w:val="9"/>
              <w:spacing w:before="160" w:after="120"/>
              <w:rPr>
                <w:rFonts w:hint="eastAsia" w:ascii="宋体" w:hAnsi="宋体" w:eastAsia="宋体" w:cs="宋体"/>
                <w:sz w:val="24"/>
                <w:szCs w:val="24"/>
                <w:lang w:val="en-US" w:eastAsia="zh-CN"/>
              </w:rPr>
            </w:pPr>
          </w:p>
          <w:p w14:paraId="3FA03C05">
            <w:pPr>
              <w:pStyle w:val="9"/>
              <w:spacing w:before="160" w:after="120"/>
              <w:rPr>
                <w:rFonts w:hint="eastAsia" w:ascii="宋体" w:hAnsi="宋体" w:eastAsia="宋体" w:cs="宋体"/>
                <w:sz w:val="24"/>
                <w:szCs w:val="24"/>
                <w:lang w:val="en-US" w:eastAsia="zh-CN"/>
              </w:rPr>
            </w:pPr>
          </w:p>
          <w:p w14:paraId="1236E04E">
            <w:pPr>
              <w:pStyle w:val="9"/>
              <w:spacing w:before="160" w:after="12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使学生深入理解农耕技术的具体实践，感受其在实际生产中的价值。</w:t>
            </w:r>
          </w:p>
          <w:p w14:paraId="06A3DC43">
            <w:pPr>
              <w:pStyle w:val="9"/>
              <w:spacing w:before="160" w:after="120"/>
              <w:ind w:firstLine="240" w:firstLineChars="100"/>
              <w:rPr>
                <w:rFonts w:hint="eastAsia" w:ascii="宋体" w:hAnsi="宋体" w:eastAsia="宋体" w:cs="宋体"/>
                <w:b w:val="0"/>
                <w:i w:val="0"/>
                <w:color w:val="000000"/>
                <w:sz w:val="24"/>
                <w:szCs w:val="24"/>
                <w:lang w:val="en-US" w:eastAsia="zh-CN"/>
              </w:rPr>
            </w:pPr>
          </w:p>
          <w:p w14:paraId="6A7DDE0B">
            <w:pPr>
              <w:pStyle w:val="9"/>
              <w:spacing w:before="160" w:after="120"/>
              <w:ind w:firstLine="480" w:firstLineChars="200"/>
              <w:rPr>
                <w:rFonts w:hint="eastAsia" w:ascii="宋体" w:hAnsi="宋体" w:eastAsia="宋体" w:cs="宋体"/>
                <w:b w:val="0"/>
                <w:i w:val="0"/>
                <w:color w:val="000000"/>
                <w:sz w:val="24"/>
                <w:szCs w:val="24"/>
                <w:lang w:val="en-US" w:eastAsia="zh-CN"/>
              </w:rPr>
            </w:pPr>
          </w:p>
          <w:p w14:paraId="328E7B14">
            <w:pPr>
              <w:pStyle w:val="9"/>
              <w:spacing w:before="160" w:after="120"/>
              <w:ind w:firstLine="480" w:firstLineChars="200"/>
              <w:rPr>
                <w:rFonts w:hint="eastAsia" w:ascii="宋体" w:hAnsi="宋体" w:eastAsia="宋体" w:cs="宋体"/>
                <w:b w:val="0"/>
                <w:i w:val="0"/>
                <w:color w:val="000000"/>
                <w:sz w:val="24"/>
                <w:szCs w:val="24"/>
                <w:lang w:val="en-US" w:eastAsia="zh-CN"/>
              </w:rPr>
            </w:pPr>
          </w:p>
          <w:p w14:paraId="05B7F262">
            <w:pPr>
              <w:pStyle w:val="9"/>
              <w:spacing w:before="160" w:after="12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使学生理解农耕文化的深刻内涵，增强文化自信心和民族自豪感。</w:t>
            </w:r>
          </w:p>
          <w:p w14:paraId="7573288A">
            <w:pPr>
              <w:pStyle w:val="7"/>
              <w:spacing w:before="32" w:line="235" w:lineRule="auto"/>
              <w:ind w:left="160" w:right="133"/>
              <w:jc w:val="both"/>
            </w:pPr>
          </w:p>
          <w:p w14:paraId="034F339D">
            <w:pPr>
              <w:pStyle w:val="7"/>
              <w:spacing w:before="32" w:line="235" w:lineRule="auto"/>
              <w:ind w:left="160" w:right="133"/>
              <w:jc w:val="both"/>
            </w:pPr>
          </w:p>
          <w:p w14:paraId="0957F5C0">
            <w:pPr>
              <w:pStyle w:val="7"/>
              <w:spacing w:before="32" w:line="235" w:lineRule="auto"/>
              <w:ind w:left="160" w:right="133"/>
              <w:jc w:val="both"/>
            </w:pPr>
          </w:p>
          <w:p w14:paraId="32E92011">
            <w:pPr>
              <w:pStyle w:val="7"/>
              <w:spacing w:before="32" w:line="235" w:lineRule="auto"/>
              <w:ind w:left="160" w:right="133"/>
              <w:jc w:val="both"/>
            </w:pPr>
          </w:p>
          <w:p w14:paraId="690A5314">
            <w:pPr>
              <w:pStyle w:val="7"/>
              <w:spacing w:before="32" w:line="235" w:lineRule="auto"/>
              <w:ind w:right="133" w:firstLine="480" w:firstLineChars="200"/>
              <w:jc w:val="both"/>
            </w:pPr>
            <w:r>
              <w:rPr>
                <w:rFonts w:hint="eastAsia" w:ascii="宋体" w:hAnsi="宋体" w:eastAsia="宋体" w:cs="宋体"/>
                <w:b w:val="0"/>
                <w:i w:val="0"/>
                <w:color w:val="000000"/>
                <w:sz w:val="24"/>
                <w:szCs w:val="24"/>
                <w:lang w:val="en-US" w:eastAsia="zh-CN"/>
              </w:rPr>
              <w:t>通过角色扮演、小组讨论、PPT展示等多种形式，激发学生的学习兴趣和主动性，培养其团队合作能力、表达能力和批判性思维能力。</w:t>
            </w:r>
          </w:p>
        </w:tc>
      </w:tr>
      <w:tr w14:paraId="321433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5" w:hRule="atLeast"/>
        </w:trPr>
        <w:tc>
          <w:tcPr>
            <w:tcW w:w="1696" w:type="dxa"/>
            <w:shd w:val="clear" w:color="auto" w:fill="FDE3E4"/>
            <w:vAlign w:val="center"/>
          </w:tcPr>
          <w:p w14:paraId="59103095">
            <w:pPr>
              <w:pStyle w:val="9"/>
              <w:jc w:val="center"/>
              <w:rPr>
                <w:rFonts w:hint="eastAsia" w:ascii="宋体" w:hAnsi="宋体" w:eastAsia="宋体" w:cs="宋体"/>
                <w:b/>
              </w:rPr>
            </w:pPr>
          </w:p>
          <w:p w14:paraId="2DA58C6E">
            <w:pPr>
              <w:pStyle w:val="7"/>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7F6400EF">
            <w:pPr>
              <w:spacing w:line="250" w:lineRule="auto"/>
              <w:jc w:val="center"/>
              <w:rPr>
                <w:rFonts w:ascii="Arial"/>
                <w:sz w:val="21"/>
              </w:rPr>
            </w:pPr>
          </w:p>
          <w:p w14:paraId="34EB8988">
            <w:pPr>
              <w:spacing w:line="250" w:lineRule="auto"/>
              <w:jc w:val="center"/>
              <w:rPr>
                <w:rFonts w:ascii="Arial"/>
                <w:sz w:val="21"/>
              </w:rPr>
            </w:pPr>
          </w:p>
          <w:p w14:paraId="3DA529E1">
            <w:pPr>
              <w:spacing w:line="250" w:lineRule="auto"/>
              <w:jc w:val="center"/>
              <w:rPr>
                <w:rFonts w:ascii="Arial"/>
                <w:sz w:val="21"/>
              </w:rPr>
            </w:pPr>
          </w:p>
          <w:p w14:paraId="333FE13F">
            <w:pPr>
              <w:spacing w:line="251" w:lineRule="auto"/>
              <w:jc w:val="center"/>
              <w:rPr>
                <w:rFonts w:ascii="Arial"/>
                <w:sz w:val="21"/>
              </w:rPr>
            </w:pPr>
          </w:p>
          <w:p w14:paraId="596891C5">
            <w:pPr>
              <w:spacing w:line="251" w:lineRule="auto"/>
              <w:jc w:val="center"/>
              <w:rPr>
                <w:rFonts w:ascii="Arial"/>
                <w:sz w:val="21"/>
              </w:rPr>
            </w:pPr>
          </w:p>
          <w:p w14:paraId="502DA875">
            <w:pPr>
              <w:spacing w:line="251" w:lineRule="auto"/>
              <w:jc w:val="center"/>
              <w:rPr>
                <w:rFonts w:ascii="Arial"/>
                <w:sz w:val="21"/>
              </w:rPr>
            </w:pPr>
          </w:p>
          <w:p w14:paraId="0FA505E0">
            <w:pPr>
              <w:spacing w:line="251" w:lineRule="auto"/>
              <w:jc w:val="center"/>
              <w:rPr>
                <w:rFonts w:ascii="Arial"/>
                <w:sz w:val="21"/>
              </w:rPr>
            </w:pPr>
          </w:p>
          <w:p w14:paraId="604A1950">
            <w:pPr>
              <w:pStyle w:val="7"/>
              <w:spacing w:before="91" w:line="219" w:lineRule="auto"/>
              <w:ind w:left="298"/>
              <w:jc w:val="center"/>
            </w:pPr>
          </w:p>
        </w:tc>
        <w:tc>
          <w:tcPr>
            <w:tcW w:w="2580" w:type="dxa"/>
            <w:vAlign w:val="top"/>
          </w:tcPr>
          <w:p w14:paraId="5196F9A2">
            <w:pPr>
              <w:pStyle w:val="9"/>
              <w:spacing w:before="160" w:after="120"/>
              <w:rPr>
                <w:rFonts w:hint="eastAsia" w:ascii="宋体" w:hAnsi="宋体" w:eastAsia="宋体" w:cs="宋体"/>
                <w:b/>
                <w:bCs/>
                <w:sz w:val="24"/>
                <w:szCs w:val="24"/>
                <w:lang w:val="en-US" w:eastAsia="zh-CN"/>
              </w:rPr>
            </w:pPr>
            <w:r>
              <w:rPr>
                <w:rFonts w:hint="eastAsia" w:ascii="宋体" w:hAnsi="宋体" w:eastAsia="宋体" w:cs="宋体"/>
                <w:b/>
                <w:bCs/>
                <w:sz w:val="24"/>
                <w:szCs w:val="24"/>
              </w:rPr>
              <w:t>环节</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深探技术文化——走进“技术文化”的多彩世界</w:t>
            </w:r>
          </w:p>
          <w:p w14:paraId="4CD8DCB2">
            <w:pPr>
              <w:pStyle w:val="9"/>
              <w:numPr>
                <w:ilvl w:val="0"/>
                <w:numId w:val="0"/>
              </w:numPr>
              <w:spacing w:before="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bidi="ar-SA"/>
              </w:rPr>
              <w:t>（三）</w:t>
            </w:r>
            <w:r>
              <w:rPr>
                <w:rFonts w:hint="eastAsia" w:ascii="宋体" w:hAnsi="宋体" w:eastAsia="宋体" w:cs="宋体"/>
                <w:b w:val="0"/>
                <w:i w:val="0"/>
                <w:color w:val="000000"/>
                <w:sz w:val="24"/>
                <w:szCs w:val="24"/>
                <w:lang w:val="en-US" w:eastAsia="zh-CN"/>
              </w:rPr>
              <w:t>营造行业技术成就</w:t>
            </w:r>
          </w:p>
          <w:p w14:paraId="3D6B7377">
            <w:pPr>
              <w:pStyle w:val="9"/>
              <w:spacing w:before="160" w:after="120"/>
              <w:rPr>
                <w:rFonts w:hint="eastAsia" w:ascii="宋体" w:hAnsi="宋体" w:eastAsia="宋体" w:cs="宋体"/>
                <w:sz w:val="24"/>
                <w:szCs w:val="24"/>
                <w:lang w:val="en-US" w:eastAsia="zh-CN"/>
              </w:rPr>
            </w:pPr>
          </w:p>
          <w:p w14:paraId="7D39FE29">
            <w:pPr>
              <w:pStyle w:val="7"/>
              <w:numPr>
                <w:ilvl w:val="0"/>
                <w:numId w:val="0"/>
              </w:numPr>
              <w:spacing w:before="30" w:line="218" w:lineRule="auto"/>
              <w:rPr>
                <w:rFonts w:hint="eastAsia" w:ascii="仿宋" w:hAnsi="仿宋" w:eastAsia="仿宋" w:cs="仿宋"/>
                <w:kern w:val="2"/>
                <w:sz w:val="28"/>
                <w:szCs w:val="28"/>
                <w:lang w:val="en-US" w:eastAsia="zh-CN" w:bidi="ar-SA"/>
              </w:rPr>
            </w:pPr>
          </w:p>
          <w:p w14:paraId="619444AD">
            <w:pPr>
              <w:pStyle w:val="7"/>
              <w:numPr>
                <w:ilvl w:val="0"/>
                <w:numId w:val="0"/>
              </w:numPr>
              <w:spacing w:before="30" w:line="218" w:lineRule="auto"/>
              <w:rPr>
                <w:rFonts w:hint="eastAsia"/>
                <w:lang w:val="en-US" w:eastAsia="zh-CN"/>
              </w:rPr>
            </w:pPr>
            <w:r>
              <w:rPr>
                <w:rFonts w:hint="eastAsia" w:ascii="仿宋" w:hAnsi="仿宋" w:eastAsia="仿宋" w:cs="仿宋"/>
                <w:kern w:val="2"/>
                <w:sz w:val="28"/>
                <w:szCs w:val="28"/>
                <w:lang w:val="en-US" w:eastAsia="zh-CN" w:bidi="ar-SA"/>
              </w:rPr>
              <w:t>1.</w:t>
            </w:r>
            <w:r>
              <w:rPr>
                <w:rFonts w:hint="eastAsia"/>
                <w:lang w:val="en-US" w:eastAsia="zh-CN"/>
              </w:rPr>
              <w:t>造船技术</w:t>
            </w:r>
          </w:p>
          <w:p w14:paraId="6DBD8C90">
            <w:pPr>
              <w:pStyle w:val="7"/>
              <w:widowControl w:val="0"/>
              <w:numPr>
                <w:ilvl w:val="0"/>
                <w:numId w:val="0"/>
              </w:numPr>
              <w:spacing w:before="30" w:line="218" w:lineRule="auto"/>
              <w:jc w:val="both"/>
              <w:rPr>
                <w:rFonts w:hint="default"/>
                <w:lang w:val="en-US" w:eastAsia="zh-CN"/>
              </w:rPr>
            </w:pPr>
            <w:r>
              <w:drawing>
                <wp:anchor distT="0" distB="0" distL="0" distR="0" simplePos="0" relativeHeight="251667456" behindDoc="1" locked="0" layoutInCell="1" allowOverlap="1">
                  <wp:simplePos x="0" y="0"/>
                  <wp:positionH relativeFrom="column">
                    <wp:posOffset>78740</wp:posOffset>
                  </wp:positionH>
                  <wp:positionV relativeFrom="paragraph">
                    <wp:posOffset>141605</wp:posOffset>
                  </wp:positionV>
                  <wp:extent cx="1449070" cy="865505"/>
                  <wp:effectExtent l="0" t="0" r="17780" b="10795"/>
                  <wp:wrapNone/>
                  <wp:docPr id="2814" name="IM 2814"/>
                  <wp:cNvGraphicFramePr/>
                  <a:graphic xmlns:a="http://schemas.openxmlformats.org/drawingml/2006/main">
                    <a:graphicData uri="http://schemas.openxmlformats.org/drawingml/2006/picture">
                      <pic:pic xmlns:pic="http://schemas.openxmlformats.org/drawingml/2006/picture">
                        <pic:nvPicPr>
                          <pic:cNvPr id="2814" name="IM 2814"/>
                          <pic:cNvPicPr/>
                        </pic:nvPicPr>
                        <pic:blipFill>
                          <a:blip r:embed="rId13"/>
                          <a:stretch>
                            <a:fillRect/>
                          </a:stretch>
                        </pic:blipFill>
                        <pic:spPr>
                          <a:xfrm>
                            <a:off x="0" y="0"/>
                            <a:ext cx="1449070" cy="865505"/>
                          </a:xfrm>
                          <a:prstGeom prst="rect">
                            <a:avLst/>
                          </a:prstGeom>
                        </pic:spPr>
                      </pic:pic>
                    </a:graphicData>
                  </a:graphic>
                </wp:anchor>
              </w:drawing>
            </w:r>
          </w:p>
          <w:p w14:paraId="37AF3E85">
            <w:pPr>
              <w:pStyle w:val="7"/>
              <w:widowControl w:val="0"/>
              <w:numPr>
                <w:ilvl w:val="0"/>
                <w:numId w:val="0"/>
              </w:numPr>
              <w:spacing w:before="30" w:line="218" w:lineRule="auto"/>
              <w:jc w:val="both"/>
              <w:rPr>
                <w:rFonts w:hint="default"/>
                <w:lang w:val="en-US" w:eastAsia="zh-CN"/>
              </w:rPr>
            </w:pPr>
          </w:p>
          <w:p w14:paraId="525D81BA">
            <w:pPr>
              <w:pStyle w:val="7"/>
              <w:widowControl w:val="0"/>
              <w:numPr>
                <w:ilvl w:val="0"/>
                <w:numId w:val="0"/>
              </w:numPr>
              <w:spacing w:before="30" w:line="218" w:lineRule="auto"/>
              <w:jc w:val="both"/>
              <w:rPr>
                <w:rFonts w:hint="default"/>
                <w:lang w:val="en-US" w:eastAsia="zh-CN"/>
              </w:rPr>
            </w:pPr>
          </w:p>
          <w:p w14:paraId="3733CAEF">
            <w:pPr>
              <w:pStyle w:val="7"/>
              <w:widowControl w:val="0"/>
              <w:numPr>
                <w:ilvl w:val="0"/>
                <w:numId w:val="0"/>
              </w:numPr>
              <w:spacing w:before="30" w:line="218" w:lineRule="auto"/>
              <w:jc w:val="both"/>
              <w:rPr>
                <w:rFonts w:hint="default"/>
                <w:lang w:val="en-US" w:eastAsia="zh-CN"/>
              </w:rPr>
            </w:pPr>
          </w:p>
          <w:p w14:paraId="504AF6D2">
            <w:pPr>
              <w:pStyle w:val="7"/>
              <w:widowControl w:val="0"/>
              <w:numPr>
                <w:ilvl w:val="0"/>
                <w:numId w:val="0"/>
              </w:numPr>
              <w:spacing w:before="30" w:line="218" w:lineRule="auto"/>
              <w:ind w:left="0" w:leftChars="0" w:firstLine="0" w:firstLineChars="0"/>
              <w:jc w:val="both"/>
              <w:rPr>
                <w:rFonts w:hint="eastAsia" w:ascii="仿宋" w:hAnsi="仿宋" w:eastAsia="仿宋" w:cs="仿宋"/>
                <w:kern w:val="2"/>
                <w:sz w:val="28"/>
                <w:szCs w:val="28"/>
                <w:lang w:val="en-US" w:eastAsia="zh-CN" w:bidi="ar-SA"/>
              </w:rPr>
            </w:pPr>
          </w:p>
          <w:p w14:paraId="1DBDCBE1">
            <w:pPr>
              <w:pStyle w:val="7"/>
              <w:widowControl w:val="0"/>
              <w:numPr>
                <w:ilvl w:val="0"/>
                <w:numId w:val="0"/>
              </w:numPr>
              <w:spacing w:before="30" w:line="218" w:lineRule="auto"/>
              <w:ind w:left="0" w:leftChars="0" w:firstLine="0" w:firstLineChars="0"/>
              <w:jc w:val="both"/>
              <w:rPr>
                <w:rFonts w:hint="eastAsia" w:ascii="仿宋" w:hAnsi="仿宋" w:eastAsia="仿宋" w:cs="仿宋"/>
                <w:kern w:val="2"/>
                <w:sz w:val="28"/>
                <w:szCs w:val="28"/>
                <w:lang w:val="en-US" w:eastAsia="zh-CN" w:bidi="ar-SA"/>
              </w:rPr>
            </w:pPr>
          </w:p>
          <w:p w14:paraId="32C62C10">
            <w:pPr>
              <w:pStyle w:val="7"/>
              <w:widowControl w:val="0"/>
              <w:numPr>
                <w:ilvl w:val="0"/>
                <w:numId w:val="0"/>
              </w:numPr>
              <w:spacing w:before="30" w:line="218" w:lineRule="auto"/>
              <w:ind w:left="0" w:leftChars="0" w:firstLine="0" w:firstLineChars="0"/>
              <w:jc w:val="both"/>
              <w:rPr>
                <w:rFonts w:hint="eastAsia" w:ascii="仿宋" w:hAnsi="仿宋" w:eastAsia="仿宋" w:cs="仿宋"/>
                <w:kern w:val="2"/>
                <w:sz w:val="28"/>
                <w:szCs w:val="28"/>
                <w:lang w:val="en-US" w:eastAsia="zh-CN" w:bidi="ar-SA"/>
              </w:rPr>
            </w:pPr>
          </w:p>
          <w:p w14:paraId="16CEA9C0">
            <w:pPr>
              <w:pStyle w:val="7"/>
              <w:widowControl w:val="0"/>
              <w:numPr>
                <w:ilvl w:val="0"/>
                <w:numId w:val="0"/>
              </w:numPr>
              <w:spacing w:before="30" w:line="218" w:lineRule="auto"/>
              <w:ind w:left="0" w:leftChars="0" w:firstLine="0" w:firstLineChars="0"/>
              <w:jc w:val="both"/>
              <w:rPr>
                <w:rFonts w:hint="eastAsia" w:ascii="仿宋" w:hAnsi="仿宋" w:eastAsia="仿宋" w:cs="仿宋"/>
                <w:kern w:val="2"/>
                <w:sz w:val="28"/>
                <w:szCs w:val="28"/>
                <w:lang w:val="en-US" w:eastAsia="zh-CN" w:bidi="ar-SA"/>
              </w:rPr>
            </w:pPr>
          </w:p>
          <w:p w14:paraId="3B92954F">
            <w:pPr>
              <w:pStyle w:val="7"/>
              <w:widowControl w:val="0"/>
              <w:numPr>
                <w:ilvl w:val="0"/>
                <w:numId w:val="0"/>
              </w:numPr>
              <w:spacing w:before="30" w:line="218" w:lineRule="auto"/>
              <w:ind w:left="0" w:leftChars="0" w:firstLine="0" w:firstLineChars="0"/>
              <w:jc w:val="both"/>
              <w:rPr>
                <w:rFonts w:hint="eastAsia" w:ascii="仿宋" w:hAnsi="仿宋" w:eastAsia="仿宋" w:cs="仿宋"/>
                <w:kern w:val="2"/>
                <w:sz w:val="28"/>
                <w:szCs w:val="28"/>
                <w:lang w:val="en-US" w:eastAsia="zh-CN" w:bidi="ar-SA"/>
              </w:rPr>
            </w:pPr>
          </w:p>
          <w:p w14:paraId="43D0D9FF">
            <w:pPr>
              <w:pStyle w:val="7"/>
              <w:widowControl w:val="0"/>
              <w:numPr>
                <w:ilvl w:val="0"/>
                <w:numId w:val="0"/>
              </w:numPr>
              <w:spacing w:before="30" w:line="218" w:lineRule="auto"/>
              <w:ind w:left="0" w:leftChars="0" w:firstLine="0" w:firstLineChars="0"/>
              <w:jc w:val="both"/>
              <w:rPr>
                <w:rFonts w:hint="eastAsia" w:ascii="仿宋" w:hAnsi="仿宋" w:eastAsia="仿宋" w:cs="仿宋"/>
                <w:kern w:val="2"/>
                <w:sz w:val="28"/>
                <w:szCs w:val="28"/>
                <w:lang w:val="en-US" w:eastAsia="zh-CN" w:bidi="ar-SA"/>
              </w:rPr>
            </w:pPr>
          </w:p>
          <w:p w14:paraId="78C26AF2">
            <w:pPr>
              <w:pStyle w:val="7"/>
              <w:widowControl w:val="0"/>
              <w:numPr>
                <w:ilvl w:val="0"/>
                <w:numId w:val="0"/>
              </w:numPr>
              <w:spacing w:before="30" w:line="218" w:lineRule="auto"/>
              <w:ind w:left="0" w:leftChars="0" w:firstLine="0" w:firstLineChars="0"/>
              <w:jc w:val="both"/>
              <w:rPr>
                <w:rFonts w:hint="eastAsia" w:ascii="仿宋" w:hAnsi="仿宋" w:eastAsia="仿宋" w:cs="仿宋"/>
                <w:kern w:val="2"/>
                <w:sz w:val="28"/>
                <w:szCs w:val="28"/>
                <w:lang w:val="en-US" w:eastAsia="zh-CN" w:bidi="ar-SA"/>
              </w:rPr>
            </w:pPr>
          </w:p>
          <w:p w14:paraId="4FA073BF">
            <w:pPr>
              <w:pStyle w:val="7"/>
              <w:widowControl w:val="0"/>
              <w:numPr>
                <w:ilvl w:val="0"/>
                <w:numId w:val="0"/>
              </w:numPr>
              <w:spacing w:before="30" w:line="218" w:lineRule="auto"/>
              <w:ind w:left="0" w:leftChars="0" w:firstLine="0" w:firstLineChars="0"/>
              <w:jc w:val="both"/>
              <w:rPr>
                <w:rFonts w:hint="eastAsia" w:ascii="仿宋" w:hAnsi="仿宋" w:eastAsia="仿宋" w:cs="仿宋"/>
                <w:kern w:val="2"/>
                <w:sz w:val="28"/>
                <w:szCs w:val="28"/>
                <w:lang w:val="en-US" w:eastAsia="zh-CN" w:bidi="ar-SA"/>
              </w:rPr>
            </w:pPr>
          </w:p>
          <w:p w14:paraId="4E392F88">
            <w:pPr>
              <w:pStyle w:val="7"/>
              <w:widowControl w:val="0"/>
              <w:numPr>
                <w:ilvl w:val="0"/>
                <w:numId w:val="0"/>
              </w:numPr>
              <w:spacing w:before="30" w:line="218" w:lineRule="auto"/>
              <w:ind w:left="0" w:leftChars="0" w:firstLine="0" w:firstLineChars="0"/>
              <w:jc w:val="both"/>
              <w:rPr>
                <w:rFonts w:hint="eastAsia"/>
                <w:lang w:val="en-US" w:eastAsia="zh-CN"/>
              </w:rPr>
            </w:pPr>
            <w:r>
              <w:rPr>
                <w:rFonts w:hint="eastAsia" w:ascii="仿宋" w:hAnsi="仿宋" w:eastAsia="仿宋" w:cs="仿宋"/>
                <w:kern w:val="2"/>
                <w:sz w:val="28"/>
                <w:szCs w:val="28"/>
                <w:lang w:val="en-US" w:eastAsia="zh-CN" w:bidi="ar-SA"/>
              </w:rPr>
              <w:t>2.</w:t>
            </w:r>
            <w:r>
              <w:rPr>
                <w:rFonts w:hint="eastAsia"/>
                <w:lang w:val="en-US" w:eastAsia="zh-CN"/>
              </w:rPr>
              <w:t>建筑技术</w:t>
            </w:r>
          </w:p>
          <w:p w14:paraId="344E00AE">
            <w:pPr>
              <w:pStyle w:val="7"/>
              <w:widowControl w:val="0"/>
              <w:numPr>
                <w:ilvl w:val="0"/>
                <w:numId w:val="0"/>
              </w:numPr>
              <w:spacing w:before="30" w:line="218" w:lineRule="auto"/>
              <w:jc w:val="both"/>
              <w:rPr>
                <w:rFonts w:hint="default"/>
                <w:lang w:val="en-US" w:eastAsia="zh-CN"/>
              </w:rPr>
            </w:pPr>
            <w:r>
              <w:drawing>
                <wp:anchor distT="0" distB="0" distL="0" distR="0" simplePos="0" relativeHeight="251668480" behindDoc="0" locked="0" layoutInCell="1" allowOverlap="1">
                  <wp:simplePos x="0" y="0"/>
                  <wp:positionH relativeFrom="column">
                    <wp:posOffset>40005</wp:posOffset>
                  </wp:positionH>
                  <wp:positionV relativeFrom="paragraph">
                    <wp:posOffset>66675</wp:posOffset>
                  </wp:positionV>
                  <wp:extent cx="1443355" cy="896620"/>
                  <wp:effectExtent l="0" t="0" r="4445" b="2540"/>
                  <wp:wrapNone/>
                  <wp:docPr id="2828" name="IM 2828"/>
                  <wp:cNvGraphicFramePr/>
                  <a:graphic xmlns:a="http://schemas.openxmlformats.org/drawingml/2006/main">
                    <a:graphicData uri="http://schemas.openxmlformats.org/drawingml/2006/picture">
                      <pic:pic xmlns:pic="http://schemas.openxmlformats.org/drawingml/2006/picture">
                        <pic:nvPicPr>
                          <pic:cNvPr id="2828" name="IM 2828"/>
                          <pic:cNvPicPr/>
                        </pic:nvPicPr>
                        <pic:blipFill>
                          <a:blip r:embed="rId14"/>
                          <a:stretch>
                            <a:fillRect/>
                          </a:stretch>
                        </pic:blipFill>
                        <pic:spPr>
                          <a:xfrm>
                            <a:off x="0" y="0"/>
                            <a:ext cx="1443355" cy="896620"/>
                          </a:xfrm>
                          <a:prstGeom prst="rect">
                            <a:avLst/>
                          </a:prstGeom>
                        </pic:spPr>
                      </pic:pic>
                    </a:graphicData>
                  </a:graphic>
                </wp:anchor>
              </w:drawing>
            </w:r>
          </w:p>
          <w:p w14:paraId="4E43F96B">
            <w:pPr>
              <w:pStyle w:val="7"/>
              <w:widowControl w:val="0"/>
              <w:numPr>
                <w:ilvl w:val="0"/>
                <w:numId w:val="0"/>
              </w:numPr>
              <w:spacing w:before="30" w:line="218" w:lineRule="auto"/>
              <w:jc w:val="both"/>
              <w:rPr>
                <w:rFonts w:hint="default"/>
                <w:lang w:val="en-US" w:eastAsia="zh-CN"/>
              </w:rPr>
            </w:pPr>
          </w:p>
          <w:p w14:paraId="7A7828CB">
            <w:pPr>
              <w:pStyle w:val="7"/>
              <w:widowControl w:val="0"/>
              <w:numPr>
                <w:ilvl w:val="0"/>
                <w:numId w:val="0"/>
              </w:numPr>
              <w:spacing w:before="30" w:line="218" w:lineRule="auto"/>
              <w:jc w:val="both"/>
              <w:rPr>
                <w:rFonts w:hint="default"/>
                <w:lang w:val="en-US" w:eastAsia="zh-CN"/>
              </w:rPr>
            </w:pPr>
          </w:p>
          <w:p w14:paraId="7DE6E380">
            <w:pPr>
              <w:pStyle w:val="7"/>
              <w:widowControl w:val="0"/>
              <w:numPr>
                <w:ilvl w:val="0"/>
                <w:numId w:val="0"/>
              </w:numPr>
              <w:spacing w:before="30" w:line="218" w:lineRule="auto"/>
              <w:jc w:val="both"/>
              <w:rPr>
                <w:rFonts w:hint="default"/>
                <w:lang w:val="en-US" w:eastAsia="zh-CN"/>
              </w:rPr>
            </w:pPr>
          </w:p>
          <w:p w14:paraId="026F2714">
            <w:pPr>
              <w:pStyle w:val="7"/>
              <w:widowControl w:val="0"/>
              <w:numPr>
                <w:ilvl w:val="0"/>
                <w:numId w:val="0"/>
              </w:numPr>
              <w:spacing w:before="30" w:line="218" w:lineRule="auto"/>
              <w:jc w:val="both"/>
              <w:rPr>
                <w:rFonts w:hint="default"/>
                <w:lang w:val="en-US" w:eastAsia="zh-CN"/>
              </w:rPr>
            </w:pPr>
          </w:p>
          <w:p w14:paraId="0ABB4919">
            <w:pPr>
              <w:pStyle w:val="7"/>
              <w:widowControl w:val="0"/>
              <w:numPr>
                <w:ilvl w:val="0"/>
                <w:numId w:val="0"/>
              </w:numPr>
              <w:spacing w:before="30" w:line="218" w:lineRule="auto"/>
              <w:jc w:val="both"/>
              <w:rPr>
                <w:rFonts w:hint="eastAsia"/>
                <w:lang w:val="en-US" w:eastAsia="zh-CN"/>
              </w:rPr>
            </w:pPr>
          </w:p>
          <w:p w14:paraId="6229A2D3">
            <w:pPr>
              <w:pStyle w:val="7"/>
              <w:widowControl w:val="0"/>
              <w:numPr>
                <w:ilvl w:val="0"/>
                <w:numId w:val="0"/>
              </w:numPr>
              <w:spacing w:before="30" w:line="218" w:lineRule="auto"/>
              <w:jc w:val="both"/>
              <w:rPr>
                <w:rFonts w:hint="eastAsia"/>
                <w:lang w:val="en-US" w:eastAsia="zh-CN"/>
              </w:rPr>
            </w:pPr>
          </w:p>
          <w:p w14:paraId="67BF1409">
            <w:pPr>
              <w:pStyle w:val="7"/>
              <w:widowControl w:val="0"/>
              <w:numPr>
                <w:ilvl w:val="0"/>
                <w:numId w:val="0"/>
              </w:numPr>
              <w:spacing w:before="30" w:line="218" w:lineRule="auto"/>
              <w:jc w:val="both"/>
              <w:rPr>
                <w:rFonts w:hint="eastAsia"/>
                <w:lang w:val="en-US" w:eastAsia="zh-CN"/>
              </w:rPr>
            </w:pPr>
          </w:p>
          <w:p w14:paraId="4A4208DC">
            <w:pPr>
              <w:pStyle w:val="7"/>
              <w:widowControl w:val="0"/>
              <w:numPr>
                <w:ilvl w:val="0"/>
                <w:numId w:val="0"/>
              </w:numPr>
              <w:spacing w:before="30" w:line="218" w:lineRule="auto"/>
              <w:jc w:val="both"/>
              <w:rPr>
                <w:rFonts w:hint="eastAsia"/>
                <w:lang w:val="en-US" w:eastAsia="zh-CN"/>
              </w:rPr>
            </w:pPr>
          </w:p>
          <w:p w14:paraId="540AD77E">
            <w:pPr>
              <w:pStyle w:val="7"/>
              <w:widowControl w:val="0"/>
              <w:numPr>
                <w:ilvl w:val="0"/>
                <w:numId w:val="0"/>
              </w:numPr>
              <w:spacing w:before="30" w:line="218" w:lineRule="auto"/>
              <w:jc w:val="both"/>
              <w:rPr>
                <w:rFonts w:hint="default"/>
                <w:lang w:val="en-US" w:eastAsia="zh-CN"/>
              </w:rPr>
            </w:pPr>
            <w:r>
              <w:drawing>
                <wp:anchor distT="0" distB="0" distL="0" distR="0" simplePos="0" relativeHeight="251669504" behindDoc="1" locked="0" layoutInCell="1" allowOverlap="1">
                  <wp:simplePos x="0" y="0"/>
                  <wp:positionH relativeFrom="column">
                    <wp:posOffset>94615</wp:posOffset>
                  </wp:positionH>
                  <wp:positionV relativeFrom="paragraph">
                    <wp:posOffset>287655</wp:posOffset>
                  </wp:positionV>
                  <wp:extent cx="1432560" cy="832485"/>
                  <wp:effectExtent l="0" t="0" r="15240" b="5715"/>
                  <wp:wrapNone/>
                  <wp:docPr id="2842" name="IM 2842"/>
                  <wp:cNvGraphicFramePr/>
                  <a:graphic xmlns:a="http://schemas.openxmlformats.org/drawingml/2006/main">
                    <a:graphicData uri="http://schemas.openxmlformats.org/drawingml/2006/picture">
                      <pic:pic xmlns:pic="http://schemas.openxmlformats.org/drawingml/2006/picture">
                        <pic:nvPicPr>
                          <pic:cNvPr id="2842" name="IM 2842"/>
                          <pic:cNvPicPr/>
                        </pic:nvPicPr>
                        <pic:blipFill>
                          <a:blip r:embed="rId15"/>
                          <a:stretch>
                            <a:fillRect/>
                          </a:stretch>
                        </pic:blipFill>
                        <pic:spPr>
                          <a:xfrm>
                            <a:off x="0" y="0"/>
                            <a:ext cx="1432560" cy="832485"/>
                          </a:xfrm>
                          <a:prstGeom prst="rect">
                            <a:avLst/>
                          </a:prstGeom>
                        </pic:spPr>
                      </pic:pic>
                    </a:graphicData>
                  </a:graphic>
                </wp:anchor>
              </w:drawing>
            </w:r>
            <w:r>
              <w:rPr>
                <w:rFonts w:hint="eastAsia"/>
                <w:lang w:val="en-US" w:eastAsia="zh-CN"/>
              </w:rPr>
              <w:t>3.园林技术</w:t>
            </w:r>
          </w:p>
        </w:tc>
        <w:tc>
          <w:tcPr>
            <w:tcW w:w="4160" w:type="dxa"/>
            <w:vAlign w:val="top"/>
          </w:tcPr>
          <w:p w14:paraId="111DAF4E">
            <w:pPr>
              <w:pStyle w:val="7"/>
              <w:spacing w:before="91" w:line="228" w:lineRule="auto"/>
              <w:ind w:left="157" w:right="106" w:hanging="4"/>
              <w:rPr>
                <w:rFonts w:hint="eastAsia" w:ascii="宋体" w:hAnsi="宋体" w:eastAsia="宋体" w:cs="宋体"/>
                <w:sz w:val="24"/>
                <w:szCs w:val="24"/>
                <w:lang w:val="en-US" w:eastAsia="zh-CN"/>
              </w:rPr>
            </w:pPr>
          </w:p>
          <w:p w14:paraId="3729C13C">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展示古代船只、建筑、园林元素的图片，引导学生观察并思考：“这张图片中蕴含了哪些中国古代的营造技术？它们各自有哪些独特之处？”</w:t>
            </w:r>
          </w:p>
          <w:p w14:paraId="57CE50D7">
            <w:pPr>
              <w:pStyle w:val="7"/>
              <w:spacing w:before="32" w:line="234" w:lineRule="auto"/>
              <w:ind w:right="145"/>
              <w:rPr>
                <w:rFonts w:hint="eastAsia" w:ascii="宋体" w:hAnsi="宋体" w:eastAsia="宋体" w:cs="宋体"/>
                <w:b w:val="0"/>
                <w:i w:val="0"/>
                <w:color w:val="000000"/>
                <w:sz w:val="24"/>
                <w:szCs w:val="24"/>
                <w:lang w:val="en-US" w:eastAsia="zh-CN"/>
              </w:rPr>
            </w:pPr>
          </w:p>
          <w:p w14:paraId="0A52DD5E">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p>
          <w:p w14:paraId="160B5222">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简述从春秋战国到明清时期中国造船技术的发展，强调几个关键时期的技术突破，如秦汉的舵和橹、唐代的钉接榫合工艺、宋元的水密隔舱技术等。</w:t>
            </w:r>
          </w:p>
          <w:p w14:paraId="263E11A2">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组织学生分组开展活动。</w:t>
            </w:r>
          </w:p>
          <w:p w14:paraId="7E810850">
            <w:pPr>
              <w:pStyle w:val="7"/>
              <w:spacing w:before="32" w:line="234" w:lineRule="auto"/>
              <w:ind w:right="145"/>
              <w:rPr>
                <w:rFonts w:hint="eastAsia" w:ascii="宋体" w:hAnsi="宋体" w:eastAsia="宋体" w:cs="宋体"/>
                <w:b w:val="0"/>
                <w:i w:val="0"/>
                <w:color w:val="000000"/>
                <w:sz w:val="24"/>
                <w:szCs w:val="24"/>
                <w:lang w:val="en-US" w:eastAsia="zh-CN"/>
              </w:rPr>
            </w:pPr>
          </w:p>
          <w:p w14:paraId="45A12D64">
            <w:pPr>
              <w:pStyle w:val="7"/>
              <w:spacing w:before="32" w:line="234" w:lineRule="auto"/>
              <w:ind w:right="145"/>
              <w:rPr>
                <w:rFonts w:hint="eastAsia" w:ascii="宋体" w:hAnsi="宋体" w:eastAsia="宋体" w:cs="宋体"/>
                <w:b w:val="0"/>
                <w:i w:val="0"/>
                <w:color w:val="000000"/>
                <w:sz w:val="24"/>
                <w:szCs w:val="24"/>
                <w:lang w:val="en-US" w:eastAsia="zh-CN"/>
              </w:rPr>
            </w:pPr>
          </w:p>
          <w:p w14:paraId="3704D4A3">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p>
          <w:p w14:paraId="3C8AAD4B">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p>
          <w:p w14:paraId="5A2B3B06">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p>
          <w:p w14:paraId="52C59443">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介绍从夏朝到明清时期中国建筑技术的发展脉络，突出几个重要时期的建筑成就，如秦汉的宫殿、魏晋南北朝的佛寺、隋唐的赵州桥、宋代的琉璃瓦建筑等。</w:t>
            </w:r>
          </w:p>
          <w:p w14:paraId="391756A0">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p>
          <w:p w14:paraId="0843488B">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p>
          <w:p w14:paraId="5794CDF7">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p>
          <w:p w14:paraId="46FA6A6E">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组织学生开展分组汇报，并点评。</w:t>
            </w:r>
          </w:p>
          <w:p w14:paraId="60B8E858">
            <w:pPr>
              <w:pStyle w:val="7"/>
              <w:spacing w:before="32" w:line="234" w:lineRule="auto"/>
              <w:ind w:right="145"/>
              <w:rPr>
                <w:rFonts w:hint="eastAsia" w:ascii="宋体" w:hAnsi="宋体" w:eastAsia="宋体" w:cs="宋体"/>
                <w:b w:val="0"/>
                <w:i w:val="0"/>
                <w:color w:val="000000"/>
                <w:sz w:val="24"/>
                <w:szCs w:val="24"/>
                <w:lang w:val="en-US" w:eastAsia="zh-CN"/>
              </w:rPr>
            </w:pPr>
          </w:p>
          <w:p w14:paraId="0317E31D">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p>
          <w:p w14:paraId="0BD65F54">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p>
          <w:p w14:paraId="7ECF623C">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p>
          <w:p w14:paraId="26C2A96F">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p>
          <w:p w14:paraId="570F1F8A">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简述中国古典园林的发展历程，强调园林艺术中的和谐美与综合美，以及与自然环境的融合。</w:t>
            </w:r>
          </w:p>
          <w:p w14:paraId="46406BFA">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p>
          <w:p w14:paraId="61C42148">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播放音频。</w:t>
            </w:r>
          </w:p>
          <w:p w14:paraId="711B859F">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总结中国古代营造技术的辉煌成就，强调其对现代技术和设计的参考价值。鼓励学生利用课余时间进一步探索相关主题，如阅读相关书籍、参观博物馆或古迹等。</w:t>
            </w:r>
          </w:p>
        </w:tc>
        <w:tc>
          <w:tcPr>
            <w:tcW w:w="2755" w:type="dxa"/>
            <w:vAlign w:val="top"/>
          </w:tcPr>
          <w:p w14:paraId="4367780D">
            <w:pPr>
              <w:pStyle w:val="7"/>
              <w:spacing w:before="91" w:line="228" w:lineRule="auto"/>
              <w:ind w:right="106"/>
              <w:rPr>
                <w:rFonts w:hint="eastAsia" w:ascii="宋体" w:hAnsi="宋体" w:eastAsia="宋体" w:cs="宋体"/>
                <w:sz w:val="24"/>
                <w:szCs w:val="24"/>
                <w:lang w:val="en-US" w:eastAsia="zh-CN"/>
              </w:rPr>
            </w:pPr>
          </w:p>
          <w:p w14:paraId="763673F5">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观察图片，并尝试回答教师的问题，初步感受中国古代营造技术的多样性。</w:t>
            </w:r>
          </w:p>
          <w:p w14:paraId="5D7F4D1B">
            <w:pPr>
              <w:pStyle w:val="7"/>
              <w:spacing w:before="91" w:line="236" w:lineRule="auto"/>
              <w:ind w:right="152"/>
              <w:jc w:val="both"/>
              <w:rPr>
                <w:rFonts w:hint="eastAsia" w:ascii="宋体" w:hAnsi="宋体" w:eastAsia="宋体" w:cs="宋体"/>
                <w:b w:val="0"/>
                <w:i w:val="0"/>
                <w:color w:val="000000"/>
                <w:sz w:val="24"/>
                <w:szCs w:val="24"/>
                <w:lang w:val="en-US" w:eastAsia="zh-CN"/>
              </w:rPr>
            </w:pPr>
          </w:p>
          <w:p w14:paraId="7A8E4979">
            <w:pPr>
              <w:pStyle w:val="7"/>
              <w:spacing w:before="91" w:line="236" w:lineRule="auto"/>
              <w:ind w:right="152" w:firstLine="480" w:firstLineChars="200"/>
              <w:jc w:val="both"/>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分组选择一个时期进行深入探讨，每组负责介绍该时期造船技术的特点及其对后世的影响。</w:t>
            </w:r>
          </w:p>
          <w:p w14:paraId="2F9B259C">
            <w:pPr>
              <w:pStyle w:val="7"/>
              <w:spacing w:before="91" w:line="236" w:lineRule="auto"/>
              <w:ind w:right="152" w:firstLine="480" w:firstLineChars="200"/>
              <w:jc w:val="both"/>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角色扮演：以“古代造船师”的身份向全班汇报，其他同学提问并互动。</w:t>
            </w:r>
          </w:p>
          <w:p w14:paraId="744F0402">
            <w:pPr>
              <w:pStyle w:val="7"/>
              <w:spacing w:before="91" w:line="236" w:lineRule="auto"/>
              <w:ind w:right="152" w:firstLine="480" w:firstLineChars="200"/>
              <w:jc w:val="both"/>
              <w:rPr>
                <w:rFonts w:hint="eastAsia" w:ascii="宋体" w:hAnsi="宋体" w:eastAsia="宋体" w:cs="宋体"/>
                <w:b w:val="0"/>
                <w:i w:val="0"/>
                <w:color w:val="000000"/>
                <w:sz w:val="24"/>
                <w:szCs w:val="24"/>
                <w:lang w:val="en-US" w:eastAsia="zh-CN"/>
              </w:rPr>
            </w:pPr>
          </w:p>
          <w:p w14:paraId="7C5DD81B">
            <w:pPr>
              <w:pStyle w:val="7"/>
              <w:spacing w:before="91" w:line="236" w:lineRule="auto"/>
              <w:ind w:right="152" w:firstLine="480" w:firstLineChars="200"/>
              <w:jc w:val="both"/>
              <w:rPr>
                <w:rFonts w:hint="eastAsia" w:ascii="宋体" w:hAnsi="宋体" w:eastAsia="宋体" w:cs="宋体"/>
                <w:b w:val="0"/>
                <w:i w:val="0"/>
                <w:color w:val="000000"/>
                <w:sz w:val="24"/>
                <w:szCs w:val="24"/>
                <w:lang w:val="en-US" w:eastAsia="zh-CN"/>
              </w:rPr>
            </w:pPr>
          </w:p>
          <w:p w14:paraId="6F3B1824">
            <w:pPr>
              <w:pStyle w:val="7"/>
              <w:spacing w:before="91" w:line="236" w:lineRule="auto"/>
              <w:ind w:right="152" w:firstLine="480" w:firstLineChars="200"/>
              <w:jc w:val="both"/>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认真聆听讲解。</w:t>
            </w:r>
          </w:p>
          <w:p w14:paraId="579D40D5">
            <w:pPr>
              <w:pStyle w:val="7"/>
              <w:spacing w:before="91" w:line="236" w:lineRule="auto"/>
              <w:ind w:right="152" w:firstLine="480" w:firstLineChars="200"/>
              <w:jc w:val="both"/>
              <w:rPr>
                <w:rFonts w:hint="eastAsia" w:ascii="宋体" w:hAnsi="宋体" w:eastAsia="宋体" w:cs="宋体"/>
                <w:b w:val="0"/>
                <w:i w:val="0"/>
                <w:color w:val="000000"/>
                <w:sz w:val="24"/>
                <w:szCs w:val="24"/>
                <w:lang w:val="en-US" w:eastAsia="zh-CN"/>
              </w:rPr>
            </w:pPr>
          </w:p>
          <w:p w14:paraId="7FEE2B23">
            <w:pPr>
              <w:pStyle w:val="7"/>
              <w:spacing w:before="91" w:line="236" w:lineRule="auto"/>
              <w:ind w:right="152" w:firstLine="480" w:firstLineChars="200"/>
              <w:jc w:val="both"/>
              <w:rPr>
                <w:rFonts w:hint="eastAsia" w:ascii="宋体" w:hAnsi="宋体" w:eastAsia="宋体" w:cs="宋体"/>
                <w:b w:val="0"/>
                <w:i w:val="0"/>
                <w:color w:val="000000"/>
                <w:sz w:val="24"/>
                <w:szCs w:val="24"/>
                <w:lang w:val="en-US" w:eastAsia="zh-CN"/>
              </w:rPr>
            </w:pPr>
          </w:p>
          <w:p w14:paraId="1A1A34DD">
            <w:pPr>
              <w:pStyle w:val="7"/>
              <w:spacing w:before="91" w:line="236" w:lineRule="auto"/>
              <w:ind w:right="152" w:firstLine="480" w:firstLineChars="200"/>
              <w:jc w:val="both"/>
              <w:rPr>
                <w:rFonts w:hint="eastAsia" w:ascii="宋体" w:hAnsi="宋体" w:eastAsia="宋体" w:cs="宋体"/>
                <w:b w:val="0"/>
                <w:i w:val="0"/>
                <w:color w:val="000000"/>
                <w:sz w:val="24"/>
                <w:szCs w:val="24"/>
                <w:lang w:val="en-US" w:eastAsia="zh-CN"/>
              </w:rPr>
            </w:pPr>
          </w:p>
          <w:p w14:paraId="74997E83">
            <w:pPr>
              <w:pStyle w:val="7"/>
              <w:spacing w:before="91" w:line="236" w:lineRule="auto"/>
              <w:ind w:right="152" w:firstLine="480" w:firstLineChars="200"/>
              <w:jc w:val="both"/>
              <w:rPr>
                <w:rFonts w:hint="eastAsia" w:ascii="宋体" w:hAnsi="宋体" w:eastAsia="宋体" w:cs="宋体"/>
                <w:b w:val="0"/>
                <w:i w:val="0"/>
                <w:color w:val="000000"/>
                <w:sz w:val="24"/>
                <w:szCs w:val="24"/>
                <w:lang w:val="en-US" w:eastAsia="zh-CN"/>
              </w:rPr>
            </w:pPr>
          </w:p>
          <w:p w14:paraId="237898EE">
            <w:pPr>
              <w:pStyle w:val="7"/>
              <w:spacing w:before="91" w:line="236" w:lineRule="auto"/>
              <w:ind w:right="152" w:firstLine="480" w:firstLineChars="200"/>
              <w:jc w:val="both"/>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分组汇报：每组选择一个建筑类型或时期进行深入分析。通过查阅资料，制作简短的PPT或手绘海报，展示所选建筑类型或时期的独特之处。汇报时，学生轮流上台，边展示边讲解，其他同学认真聆听并提问。</w:t>
            </w:r>
          </w:p>
          <w:p w14:paraId="33A65726">
            <w:pPr>
              <w:pStyle w:val="9"/>
              <w:keepNext w:val="0"/>
              <w:keepLines w:val="0"/>
              <w:pageBreakBefore w:val="0"/>
              <w:widowControl w:val="0"/>
              <w:numPr>
                <w:ilvl w:val="0"/>
                <w:numId w:val="0"/>
              </w:numPr>
              <w:kinsoku/>
              <w:wordWrap/>
              <w:overflowPunct/>
              <w:topLinePunct w:val="0"/>
              <w:autoSpaceDE/>
              <w:autoSpaceDN/>
              <w:bidi w:val="0"/>
              <w:adjustRightInd/>
              <w:snapToGrid/>
              <w:spacing w:before="200" w:line="240" w:lineRule="atLeast"/>
              <w:ind w:firstLine="480" w:firstLineChars="200"/>
              <w:textAlignment w:val="auto"/>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聆听讲解。</w:t>
            </w:r>
          </w:p>
          <w:p w14:paraId="5CE88DA6">
            <w:pPr>
              <w:pStyle w:val="9"/>
              <w:keepNext w:val="0"/>
              <w:keepLines w:val="0"/>
              <w:pageBreakBefore w:val="0"/>
              <w:widowControl w:val="0"/>
              <w:numPr>
                <w:ilvl w:val="0"/>
                <w:numId w:val="0"/>
              </w:numPr>
              <w:kinsoku/>
              <w:wordWrap/>
              <w:overflowPunct/>
              <w:topLinePunct w:val="0"/>
              <w:autoSpaceDE/>
              <w:autoSpaceDN/>
              <w:bidi w:val="0"/>
              <w:adjustRightInd/>
              <w:snapToGrid/>
              <w:spacing w:before="200" w:line="240" w:lineRule="atLeast"/>
              <w:ind w:firstLine="480" w:firstLineChars="200"/>
              <w:textAlignment w:val="auto"/>
              <w:rPr>
                <w:rFonts w:hint="eastAsia" w:ascii="宋体" w:hAnsi="宋体" w:eastAsia="宋体" w:cs="宋体"/>
                <w:b w:val="0"/>
                <w:i w:val="0"/>
                <w:color w:val="000000"/>
                <w:sz w:val="24"/>
                <w:szCs w:val="24"/>
                <w:lang w:val="en-US" w:eastAsia="zh-CN"/>
              </w:rPr>
            </w:pPr>
          </w:p>
          <w:p w14:paraId="05EEF986">
            <w:pPr>
              <w:pStyle w:val="9"/>
              <w:keepNext w:val="0"/>
              <w:keepLines w:val="0"/>
              <w:pageBreakBefore w:val="0"/>
              <w:widowControl w:val="0"/>
              <w:numPr>
                <w:ilvl w:val="0"/>
                <w:numId w:val="0"/>
              </w:numPr>
              <w:kinsoku/>
              <w:wordWrap/>
              <w:overflowPunct/>
              <w:topLinePunct w:val="0"/>
              <w:autoSpaceDE/>
              <w:autoSpaceDN/>
              <w:bidi w:val="0"/>
              <w:adjustRightInd/>
              <w:snapToGrid/>
              <w:spacing w:before="200" w:line="240" w:lineRule="atLeast"/>
              <w:ind w:firstLine="480" w:firstLineChars="200"/>
              <w:textAlignment w:val="auto"/>
              <w:rPr>
                <w:rFonts w:hint="eastAsia" w:ascii="宋体" w:hAnsi="宋体" w:eastAsia="宋体" w:cs="宋体"/>
                <w:b w:val="0"/>
                <w:i w:val="0"/>
                <w:color w:val="000000"/>
                <w:sz w:val="24"/>
                <w:szCs w:val="24"/>
                <w:lang w:val="en-US" w:eastAsia="zh-CN"/>
              </w:rPr>
            </w:pPr>
          </w:p>
          <w:p w14:paraId="7D67CECC">
            <w:pPr>
              <w:pStyle w:val="9"/>
              <w:keepNext w:val="0"/>
              <w:keepLines w:val="0"/>
              <w:pageBreakBefore w:val="0"/>
              <w:widowControl w:val="0"/>
              <w:numPr>
                <w:ilvl w:val="0"/>
                <w:numId w:val="0"/>
              </w:numPr>
              <w:kinsoku/>
              <w:wordWrap/>
              <w:overflowPunct/>
              <w:topLinePunct w:val="0"/>
              <w:autoSpaceDE/>
              <w:autoSpaceDN/>
              <w:bidi w:val="0"/>
              <w:adjustRightInd/>
              <w:snapToGrid/>
              <w:spacing w:before="200" w:line="240" w:lineRule="atLeast"/>
              <w:ind w:firstLine="480" w:firstLineChars="200"/>
              <w:textAlignment w:val="auto"/>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闭眼聆听一段描述中国古典园林的音频或文字，想象自己置身于其中。</w:t>
            </w:r>
          </w:p>
          <w:p w14:paraId="0913123D">
            <w:pPr>
              <w:pStyle w:val="7"/>
              <w:spacing w:before="91" w:line="236" w:lineRule="auto"/>
              <w:ind w:right="152"/>
              <w:jc w:val="both"/>
              <w:rPr>
                <w:rFonts w:hint="eastAsia" w:ascii="宋体" w:hAnsi="宋体" w:eastAsia="宋体" w:cs="宋体"/>
                <w:b w:val="0"/>
                <w:i w:val="0"/>
                <w:color w:val="000000"/>
                <w:sz w:val="24"/>
                <w:szCs w:val="24"/>
                <w:lang w:val="en-US" w:eastAsia="zh-CN"/>
              </w:rPr>
            </w:pPr>
          </w:p>
        </w:tc>
        <w:tc>
          <w:tcPr>
            <w:tcW w:w="2747" w:type="dxa"/>
            <w:vAlign w:val="top"/>
          </w:tcPr>
          <w:p w14:paraId="6803862D">
            <w:pPr>
              <w:pStyle w:val="9"/>
              <w:spacing w:before="160" w:after="120"/>
              <w:rPr>
                <w:rFonts w:hint="eastAsia" w:ascii="宋体" w:hAnsi="宋体" w:eastAsia="宋体" w:cs="宋体"/>
                <w:sz w:val="24"/>
                <w:szCs w:val="24"/>
                <w:lang w:val="en-US" w:eastAsia="zh-CN"/>
              </w:rPr>
            </w:pPr>
          </w:p>
          <w:p w14:paraId="5D6C96BE">
            <w:pPr>
              <w:pStyle w:val="9"/>
              <w:spacing w:before="160" w:after="120"/>
              <w:rPr>
                <w:rFonts w:hint="eastAsia" w:ascii="宋体" w:hAnsi="宋体" w:eastAsia="宋体" w:cs="宋体"/>
                <w:sz w:val="24"/>
                <w:szCs w:val="24"/>
                <w:lang w:val="en-US" w:eastAsia="zh-CN"/>
              </w:rPr>
            </w:pPr>
          </w:p>
          <w:p w14:paraId="1685430B">
            <w:pPr>
              <w:pStyle w:val="9"/>
              <w:spacing w:before="160" w:after="120"/>
              <w:rPr>
                <w:rFonts w:hint="eastAsia" w:ascii="宋体" w:hAnsi="宋体" w:eastAsia="宋体" w:cs="宋体"/>
                <w:b w:val="0"/>
                <w:i w:val="0"/>
                <w:color w:val="000000"/>
                <w:sz w:val="24"/>
                <w:szCs w:val="24"/>
                <w:lang w:val="en-US" w:eastAsia="zh-CN"/>
              </w:rPr>
            </w:pPr>
          </w:p>
          <w:p w14:paraId="129C453F">
            <w:pPr>
              <w:pStyle w:val="9"/>
              <w:spacing w:before="160" w:after="120"/>
              <w:rPr>
                <w:rFonts w:hint="eastAsia" w:ascii="宋体" w:hAnsi="宋体" w:eastAsia="宋体" w:cs="宋体"/>
                <w:b w:val="0"/>
                <w:i w:val="0"/>
                <w:color w:val="000000"/>
                <w:sz w:val="24"/>
                <w:szCs w:val="24"/>
                <w:lang w:val="en-US" w:eastAsia="zh-CN"/>
              </w:rPr>
            </w:pPr>
          </w:p>
          <w:p w14:paraId="1F728B9F">
            <w:pPr>
              <w:pStyle w:val="9"/>
              <w:spacing w:before="160" w:after="120"/>
              <w:ind w:firstLine="480" w:firstLineChars="200"/>
              <w:rPr>
                <w:rFonts w:hint="eastAsia" w:ascii="宋体" w:hAnsi="宋体" w:eastAsia="宋体" w:cs="宋体"/>
                <w:b w:val="0"/>
                <w:i w:val="0"/>
                <w:color w:val="000000"/>
                <w:sz w:val="24"/>
                <w:szCs w:val="24"/>
                <w:lang w:val="en-US" w:eastAsia="zh-CN"/>
              </w:rPr>
            </w:pPr>
          </w:p>
          <w:p w14:paraId="6B9CDA1D">
            <w:pPr>
              <w:pStyle w:val="9"/>
              <w:spacing w:before="160" w:after="120"/>
              <w:ind w:firstLine="480" w:firstLineChars="200"/>
              <w:rPr>
                <w:rFonts w:hint="eastAsia" w:ascii="宋体" w:hAnsi="宋体" w:eastAsia="宋体" w:cs="宋体"/>
                <w:b w:val="0"/>
                <w:i w:val="0"/>
                <w:color w:val="000000"/>
                <w:sz w:val="24"/>
                <w:szCs w:val="24"/>
                <w:lang w:val="en-US" w:eastAsia="zh-CN"/>
              </w:rPr>
            </w:pPr>
          </w:p>
          <w:p w14:paraId="3B378964">
            <w:pPr>
              <w:pStyle w:val="9"/>
              <w:spacing w:before="160" w:after="120"/>
              <w:ind w:firstLine="480" w:firstLineChars="200"/>
              <w:rPr>
                <w:rFonts w:hint="eastAsia" w:ascii="宋体" w:hAnsi="宋体" w:eastAsia="宋体" w:cs="宋体"/>
                <w:b w:val="0"/>
                <w:i w:val="0"/>
                <w:color w:val="000000"/>
                <w:sz w:val="24"/>
                <w:szCs w:val="24"/>
                <w:lang w:val="en-US" w:eastAsia="zh-CN"/>
              </w:rPr>
            </w:pPr>
          </w:p>
          <w:p w14:paraId="7E03A12D">
            <w:pPr>
              <w:pStyle w:val="9"/>
              <w:spacing w:before="160" w:after="12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通过对中国古代营造技术的深入探索，增进学生对中国古代科技文化的理解与认同，激发其民族自豪感和探索精神。</w:t>
            </w:r>
          </w:p>
          <w:p w14:paraId="6013C51D">
            <w:pPr>
              <w:pStyle w:val="7"/>
              <w:spacing w:before="32" w:line="235" w:lineRule="auto"/>
              <w:ind w:left="160" w:right="133"/>
              <w:jc w:val="both"/>
            </w:pPr>
          </w:p>
        </w:tc>
      </w:tr>
      <w:tr w14:paraId="4D87DA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0" w:hRule="atLeast"/>
        </w:trPr>
        <w:tc>
          <w:tcPr>
            <w:tcW w:w="1696" w:type="dxa"/>
            <w:shd w:val="clear" w:color="auto" w:fill="FDE3E4"/>
            <w:vAlign w:val="center"/>
          </w:tcPr>
          <w:p w14:paraId="52243E0A">
            <w:pPr>
              <w:pStyle w:val="9"/>
              <w:jc w:val="center"/>
              <w:rPr>
                <w:rFonts w:hint="eastAsia" w:ascii="宋体" w:hAnsi="宋体" w:eastAsia="宋体" w:cs="宋体"/>
                <w:b/>
              </w:rPr>
            </w:pPr>
          </w:p>
          <w:p w14:paraId="191BD703">
            <w:pPr>
              <w:pStyle w:val="7"/>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0D1BE5B0">
            <w:pPr>
              <w:spacing w:line="250" w:lineRule="auto"/>
              <w:jc w:val="center"/>
              <w:rPr>
                <w:rFonts w:ascii="Arial"/>
                <w:sz w:val="21"/>
              </w:rPr>
            </w:pPr>
          </w:p>
          <w:p w14:paraId="53BC8D49">
            <w:pPr>
              <w:spacing w:line="250" w:lineRule="auto"/>
              <w:jc w:val="center"/>
              <w:rPr>
                <w:rFonts w:ascii="Arial"/>
                <w:sz w:val="21"/>
              </w:rPr>
            </w:pPr>
          </w:p>
          <w:p w14:paraId="7348F4F4">
            <w:pPr>
              <w:spacing w:line="250" w:lineRule="auto"/>
              <w:jc w:val="center"/>
              <w:rPr>
                <w:rFonts w:ascii="Arial"/>
                <w:sz w:val="21"/>
              </w:rPr>
            </w:pPr>
          </w:p>
          <w:p w14:paraId="1E90AD87">
            <w:pPr>
              <w:spacing w:line="251" w:lineRule="auto"/>
              <w:jc w:val="center"/>
              <w:rPr>
                <w:rFonts w:ascii="Arial"/>
                <w:sz w:val="21"/>
              </w:rPr>
            </w:pPr>
          </w:p>
          <w:p w14:paraId="0ED7C35E">
            <w:pPr>
              <w:spacing w:line="251" w:lineRule="auto"/>
              <w:jc w:val="center"/>
              <w:rPr>
                <w:rFonts w:ascii="Arial"/>
                <w:sz w:val="21"/>
              </w:rPr>
            </w:pPr>
          </w:p>
          <w:p w14:paraId="6DDD2BAF">
            <w:pPr>
              <w:spacing w:line="251" w:lineRule="auto"/>
              <w:jc w:val="center"/>
              <w:rPr>
                <w:rFonts w:ascii="Arial"/>
                <w:sz w:val="21"/>
              </w:rPr>
            </w:pPr>
          </w:p>
          <w:p w14:paraId="2BF0C909">
            <w:pPr>
              <w:spacing w:line="251" w:lineRule="auto"/>
              <w:jc w:val="center"/>
              <w:rPr>
                <w:rFonts w:ascii="Arial"/>
                <w:sz w:val="21"/>
              </w:rPr>
            </w:pPr>
          </w:p>
          <w:p w14:paraId="1D55C119">
            <w:pPr>
              <w:pStyle w:val="7"/>
              <w:spacing w:before="91" w:line="219" w:lineRule="auto"/>
              <w:ind w:left="298"/>
              <w:jc w:val="center"/>
            </w:pPr>
          </w:p>
        </w:tc>
        <w:tc>
          <w:tcPr>
            <w:tcW w:w="2580" w:type="dxa"/>
            <w:vAlign w:val="top"/>
          </w:tcPr>
          <w:p w14:paraId="583EA56B">
            <w:pPr>
              <w:pStyle w:val="9"/>
              <w:spacing w:before="160" w:after="120"/>
              <w:ind w:firstLine="241" w:firstLineChars="100"/>
              <w:rPr>
                <w:rFonts w:hint="eastAsia" w:ascii="宋体" w:hAnsi="宋体" w:eastAsia="宋体" w:cs="宋体"/>
                <w:b/>
                <w:bCs/>
                <w:sz w:val="24"/>
                <w:szCs w:val="24"/>
                <w:lang w:val="en-US" w:eastAsia="zh-CN"/>
              </w:rPr>
            </w:pPr>
            <w:r>
              <w:rPr>
                <w:rFonts w:hint="eastAsia" w:ascii="宋体" w:hAnsi="宋体" w:eastAsia="宋体" w:cs="宋体"/>
                <w:b/>
                <w:bCs/>
                <w:sz w:val="24"/>
                <w:szCs w:val="24"/>
              </w:rPr>
              <w:t>环节</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深探技术文化——走进“技术文化”的多彩世界</w:t>
            </w:r>
          </w:p>
          <w:p w14:paraId="3EEA9613">
            <w:pPr>
              <w:pStyle w:val="9"/>
              <w:spacing w:before="160" w:after="120"/>
              <w:ind w:firstLine="241" w:firstLineChars="100"/>
              <w:rPr>
                <w:rFonts w:hint="eastAsia" w:ascii="宋体" w:hAnsi="宋体" w:eastAsia="宋体" w:cs="宋体"/>
                <w:b/>
                <w:bCs/>
                <w:sz w:val="24"/>
                <w:szCs w:val="24"/>
                <w:lang w:val="en-US" w:eastAsia="zh-CN"/>
              </w:rPr>
            </w:pPr>
          </w:p>
          <w:p w14:paraId="783451C3">
            <w:pPr>
              <w:pStyle w:val="9"/>
              <w:numPr>
                <w:ilvl w:val="0"/>
                <w:numId w:val="0"/>
              </w:numPr>
              <w:spacing w:before="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bidi="ar-SA"/>
              </w:rPr>
              <w:t>（四）</w:t>
            </w:r>
            <w:r>
              <w:rPr>
                <w:rFonts w:hint="eastAsia" w:ascii="宋体" w:hAnsi="宋体" w:eastAsia="宋体" w:cs="宋体"/>
                <w:b w:val="0"/>
                <w:i w:val="0"/>
                <w:color w:val="000000"/>
                <w:sz w:val="24"/>
                <w:szCs w:val="24"/>
                <w:lang w:val="en-US" w:eastAsia="zh-CN"/>
              </w:rPr>
              <w:t>天文历算科技成果</w:t>
            </w:r>
          </w:p>
          <w:p w14:paraId="024F7A49">
            <w:pPr>
              <w:pStyle w:val="9"/>
              <w:spacing w:before="160" w:after="120"/>
              <w:rPr>
                <w:rFonts w:hint="eastAsia" w:ascii="宋体" w:hAnsi="宋体" w:eastAsia="宋体" w:cs="宋体"/>
                <w:b/>
                <w:bCs/>
                <w:sz w:val="24"/>
                <w:szCs w:val="24"/>
                <w:lang w:val="en-US" w:eastAsia="zh-CN"/>
              </w:rPr>
            </w:pPr>
          </w:p>
          <w:p w14:paraId="00822AF9">
            <w:pPr>
              <w:pStyle w:val="9"/>
              <w:spacing w:before="160" w:after="120"/>
              <w:rPr>
                <w:rFonts w:hint="eastAsia" w:ascii="宋体" w:hAnsi="宋体" w:eastAsia="宋体" w:cs="宋体"/>
                <w:sz w:val="24"/>
                <w:szCs w:val="24"/>
                <w:lang w:val="en-US" w:eastAsia="zh-CN"/>
              </w:rPr>
            </w:pPr>
          </w:p>
          <w:p w14:paraId="7D458B4F">
            <w:pPr>
              <w:pStyle w:val="7"/>
              <w:spacing w:before="30" w:line="218" w:lineRule="auto"/>
              <w:ind w:left="156"/>
            </w:pPr>
          </w:p>
          <w:p w14:paraId="5BF29D4E">
            <w:pPr>
              <w:pStyle w:val="7"/>
              <w:spacing w:before="30" w:line="218" w:lineRule="auto"/>
              <w:ind w:left="156"/>
            </w:pPr>
          </w:p>
          <w:p w14:paraId="43B1565B">
            <w:pPr>
              <w:pStyle w:val="9"/>
              <w:numPr>
                <w:ilvl w:val="0"/>
                <w:numId w:val="0"/>
              </w:numPr>
              <w:spacing w:before="200"/>
              <w:rPr>
                <w:rFonts w:hint="eastAsia" w:ascii="宋体" w:hAnsi="宋体" w:eastAsia="宋体" w:cs="宋体"/>
                <w:b w:val="0"/>
                <w:i w:val="0"/>
                <w:color w:val="000000"/>
                <w:sz w:val="24"/>
                <w:szCs w:val="24"/>
                <w:lang w:val="en-US" w:eastAsia="zh-CN" w:bidi="ar-SA"/>
              </w:rPr>
            </w:pPr>
          </w:p>
          <w:p w14:paraId="5701FA6F">
            <w:pPr>
              <w:pStyle w:val="9"/>
              <w:numPr>
                <w:ilvl w:val="0"/>
                <w:numId w:val="0"/>
              </w:numPr>
              <w:spacing w:before="200"/>
              <w:rPr>
                <w:rFonts w:hint="eastAsia" w:ascii="宋体" w:hAnsi="宋体" w:eastAsia="宋体" w:cs="宋体"/>
                <w:b w:val="0"/>
                <w:i w:val="0"/>
                <w:color w:val="000000"/>
                <w:sz w:val="24"/>
                <w:szCs w:val="24"/>
                <w:lang w:val="en-US" w:eastAsia="zh-CN" w:bidi="ar-SA"/>
              </w:rPr>
            </w:pPr>
          </w:p>
          <w:p w14:paraId="2FC0AD10">
            <w:pPr>
              <w:pStyle w:val="9"/>
              <w:numPr>
                <w:ilvl w:val="0"/>
                <w:numId w:val="0"/>
              </w:numPr>
              <w:spacing w:before="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bidi="ar-SA"/>
              </w:rPr>
              <w:t>三、</w:t>
            </w:r>
            <w:r>
              <w:rPr>
                <w:rFonts w:hint="eastAsia" w:ascii="宋体" w:hAnsi="宋体" w:eastAsia="宋体" w:cs="宋体"/>
                <w:b w:val="0"/>
                <w:i w:val="0"/>
                <w:color w:val="000000"/>
                <w:sz w:val="24"/>
                <w:szCs w:val="24"/>
                <w:lang w:val="en-US" w:eastAsia="zh-CN"/>
              </w:rPr>
              <w:t>延伸阅读：大国工匠周东红</w:t>
            </w:r>
          </w:p>
          <w:p w14:paraId="1B9883DA">
            <w:pPr>
              <w:pStyle w:val="7"/>
              <w:spacing w:before="30" w:line="218" w:lineRule="auto"/>
              <w:ind w:left="156"/>
            </w:pPr>
          </w:p>
        </w:tc>
        <w:tc>
          <w:tcPr>
            <w:tcW w:w="4160" w:type="dxa"/>
            <w:vAlign w:val="top"/>
          </w:tcPr>
          <w:p w14:paraId="182224B4">
            <w:pPr>
              <w:pStyle w:val="7"/>
              <w:spacing w:before="91" w:line="228" w:lineRule="auto"/>
              <w:ind w:left="157" w:right="106" w:hanging="4"/>
              <w:rPr>
                <w:rFonts w:hint="eastAsia" w:ascii="宋体" w:hAnsi="宋体" w:eastAsia="宋体" w:cs="宋体"/>
                <w:sz w:val="24"/>
                <w:szCs w:val="24"/>
                <w:lang w:val="en-US" w:eastAsia="zh-CN"/>
              </w:rPr>
            </w:pPr>
          </w:p>
          <w:p w14:paraId="790BC307">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展示一幅古代天文观测图，提问：“同学们知道这幅图描绘的是什么场景吗？它与中国古代的什么学科有关？”</w:t>
            </w:r>
          </w:p>
          <w:p w14:paraId="58C2DA39">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简述中国古代天文历算的发展历程，重点介绍几个关键时期的成就，如《夏小正》、商朝的日月食记载、西周的二分二至、春秋的哈雷彗星记录、战国时期的《甘石星经》、秦汉的《太初历》、东汉张衡的浑天仪、南北朝祖冲之的《大明历》、唐代僧一行的《大衍历》、北宋的水运仪象台、元代的《授时历》等。</w:t>
            </w:r>
          </w:p>
          <w:p w14:paraId="5200FC08">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讲述周东红制作宣纸的故事，强调他三十年来精益求精、每张纸重量误差不超过1克的精湛技艺。</w:t>
            </w:r>
          </w:p>
          <w:p w14:paraId="2B8269A2">
            <w:pPr>
              <w:pStyle w:val="7"/>
              <w:spacing w:before="32" w:line="234" w:lineRule="auto"/>
              <w:ind w:left="159" w:right="145" w:hanging="1"/>
              <w:rPr>
                <w:rFonts w:hint="eastAsia" w:ascii="宋体" w:hAnsi="宋体" w:eastAsia="宋体" w:cs="宋体"/>
                <w:b w:val="0"/>
                <w:i w:val="0"/>
                <w:color w:val="000000"/>
                <w:sz w:val="24"/>
                <w:szCs w:val="24"/>
                <w:lang w:val="en-US" w:eastAsia="zh-CN"/>
              </w:rPr>
            </w:pPr>
          </w:p>
        </w:tc>
        <w:tc>
          <w:tcPr>
            <w:tcW w:w="2755" w:type="dxa"/>
            <w:vAlign w:val="top"/>
          </w:tcPr>
          <w:p w14:paraId="712DBAA2">
            <w:pPr>
              <w:pStyle w:val="7"/>
              <w:spacing w:before="91" w:line="228" w:lineRule="auto"/>
              <w:ind w:right="106"/>
              <w:rPr>
                <w:rFonts w:hint="eastAsia" w:ascii="宋体" w:hAnsi="宋体" w:eastAsia="宋体" w:cs="宋体"/>
                <w:sz w:val="24"/>
                <w:szCs w:val="24"/>
                <w:lang w:val="en-US" w:eastAsia="zh-CN"/>
              </w:rPr>
            </w:pPr>
          </w:p>
          <w:p w14:paraId="74DCE7EB">
            <w:pPr>
              <w:pStyle w:val="7"/>
              <w:spacing w:before="91" w:line="236" w:lineRule="auto"/>
              <w:ind w:right="152" w:firstLine="480" w:firstLineChars="200"/>
              <w:jc w:val="both"/>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观察图片，思考并回答。</w:t>
            </w:r>
          </w:p>
          <w:p w14:paraId="2E0A5703">
            <w:pPr>
              <w:pStyle w:val="7"/>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600144DC">
            <w:pPr>
              <w:pStyle w:val="7"/>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2BAA3927">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认真听讲，记录关键信息，初步了解中国古代天文历算的发展脉络和成就。</w:t>
            </w:r>
          </w:p>
          <w:p w14:paraId="256E6B0B">
            <w:pPr>
              <w:pStyle w:val="7"/>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612F9D57">
            <w:pPr>
              <w:pStyle w:val="7"/>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4A31C7D4">
            <w:pPr>
              <w:pStyle w:val="7"/>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0D1AFF3E">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聆听故事，思考工匠精神在周东红身上的体现，理解精益求精对于技艺传承和创新的重要性。</w:t>
            </w:r>
          </w:p>
          <w:p w14:paraId="240D8115">
            <w:pPr>
              <w:pStyle w:val="7"/>
              <w:spacing w:before="91" w:line="236" w:lineRule="auto"/>
              <w:ind w:left="158" w:right="152" w:firstLine="4"/>
              <w:jc w:val="both"/>
              <w:rPr>
                <w:rFonts w:hint="eastAsia" w:ascii="宋体" w:hAnsi="宋体" w:eastAsia="宋体" w:cs="宋体"/>
                <w:b w:val="0"/>
                <w:i w:val="0"/>
                <w:color w:val="000000"/>
                <w:sz w:val="24"/>
                <w:szCs w:val="24"/>
                <w:lang w:val="en-US" w:eastAsia="zh-CN"/>
              </w:rPr>
            </w:pPr>
          </w:p>
        </w:tc>
        <w:tc>
          <w:tcPr>
            <w:tcW w:w="2747" w:type="dxa"/>
            <w:vAlign w:val="top"/>
          </w:tcPr>
          <w:p w14:paraId="7B828399">
            <w:pPr>
              <w:pStyle w:val="9"/>
              <w:spacing w:before="160" w:after="120"/>
              <w:rPr>
                <w:rFonts w:hint="eastAsia" w:ascii="宋体" w:hAnsi="宋体" w:eastAsia="宋体" w:cs="宋体"/>
                <w:sz w:val="24"/>
                <w:szCs w:val="24"/>
                <w:lang w:val="en-US" w:eastAsia="zh-CN"/>
              </w:rPr>
            </w:pPr>
          </w:p>
          <w:p w14:paraId="382C05B7">
            <w:pPr>
              <w:pStyle w:val="9"/>
              <w:spacing w:before="160" w:after="12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通过讲解中国古代天文历算的发展历程和成就，让学生感受到古代科学家们的智慧与贡献，理解“天人合一”的宇宙观，增强文化自信。</w:t>
            </w:r>
          </w:p>
          <w:p w14:paraId="135D0383">
            <w:pPr>
              <w:pStyle w:val="7"/>
              <w:spacing w:before="32" w:line="235" w:lineRule="auto"/>
              <w:ind w:left="160" w:right="133"/>
              <w:jc w:val="both"/>
            </w:pPr>
          </w:p>
          <w:p w14:paraId="69828E57">
            <w:pPr>
              <w:pStyle w:val="7"/>
              <w:spacing w:before="32" w:line="235" w:lineRule="auto"/>
              <w:ind w:left="160" w:right="133"/>
              <w:jc w:val="both"/>
            </w:pPr>
          </w:p>
          <w:p w14:paraId="4B147C0F">
            <w:pPr>
              <w:pStyle w:val="7"/>
              <w:spacing w:before="32" w:line="235" w:lineRule="auto"/>
              <w:ind w:left="160" w:right="133"/>
              <w:jc w:val="both"/>
            </w:pPr>
          </w:p>
          <w:p w14:paraId="6BE20B80">
            <w:pPr>
              <w:pStyle w:val="7"/>
              <w:spacing w:before="32" w:line="235" w:lineRule="auto"/>
              <w:ind w:left="160" w:right="133"/>
              <w:jc w:val="both"/>
            </w:pPr>
          </w:p>
          <w:p w14:paraId="6F4F9141">
            <w:pPr>
              <w:pStyle w:val="7"/>
              <w:spacing w:before="32" w:line="235" w:lineRule="auto"/>
              <w:ind w:left="160" w:right="133"/>
              <w:jc w:val="both"/>
            </w:pPr>
          </w:p>
          <w:p w14:paraId="0B6A72C9">
            <w:pPr>
              <w:pStyle w:val="9"/>
              <w:spacing w:before="160" w:after="12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通过周东红制作宣纸的具体案例，让学生认识到精益求精的重要性，激发他们在学习和生活中践行工匠精神的热情。</w:t>
            </w:r>
          </w:p>
          <w:p w14:paraId="29C3F93B">
            <w:pPr>
              <w:pStyle w:val="7"/>
              <w:spacing w:before="32" w:line="235" w:lineRule="auto"/>
              <w:ind w:left="160" w:right="133"/>
              <w:jc w:val="both"/>
            </w:pPr>
          </w:p>
        </w:tc>
      </w:tr>
      <w:tr w14:paraId="38D352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0" w:hRule="atLeast"/>
        </w:trPr>
        <w:tc>
          <w:tcPr>
            <w:tcW w:w="1696" w:type="dxa"/>
            <w:shd w:val="clear" w:color="auto" w:fill="FDE3E4"/>
            <w:vAlign w:val="center"/>
          </w:tcPr>
          <w:p w14:paraId="0D0FA032">
            <w:pPr>
              <w:pStyle w:val="9"/>
              <w:jc w:val="center"/>
              <w:rPr>
                <w:rFonts w:hint="eastAsia" w:ascii="宋体" w:hAnsi="宋体" w:eastAsia="宋体" w:cs="宋体"/>
                <w:b/>
              </w:rPr>
            </w:pPr>
          </w:p>
          <w:p w14:paraId="3140D940">
            <w:pPr>
              <w:pStyle w:val="7"/>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1F55DAE8">
            <w:pPr>
              <w:spacing w:line="250" w:lineRule="auto"/>
              <w:jc w:val="center"/>
              <w:rPr>
                <w:rFonts w:ascii="Arial"/>
                <w:sz w:val="21"/>
              </w:rPr>
            </w:pPr>
          </w:p>
          <w:p w14:paraId="17DAA85D">
            <w:pPr>
              <w:spacing w:line="250" w:lineRule="auto"/>
              <w:jc w:val="center"/>
              <w:rPr>
                <w:rFonts w:ascii="Arial"/>
                <w:sz w:val="21"/>
              </w:rPr>
            </w:pPr>
          </w:p>
          <w:p w14:paraId="76E2E50F">
            <w:pPr>
              <w:spacing w:line="250" w:lineRule="auto"/>
              <w:jc w:val="center"/>
              <w:rPr>
                <w:rFonts w:ascii="Arial"/>
                <w:sz w:val="21"/>
              </w:rPr>
            </w:pPr>
          </w:p>
          <w:p w14:paraId="5AFD215D">
            <w:pPr>
              <w:spacing w:line="251" w:lineRule="auto"/>
              <w:jc w:val="center"/>
              <w:rPr>
                <w:rFonts w:ascii="Arial"/>
                <w:sz w:val="21"/>
              </w:rPr>
            </w:pPr>
          </w:p>
          <w:p w14:paraId="6A76EE11">
            <w:pPr>
              <w:spacing w:line="251" w:lineRule="auto"/>
              <w:jc w:val="center"/>
              <w:rPr>
                <w:rFonts w:ascii="Arial"/>
                <w:sz w:val="21"/>
              </w:rPr>
            </w:pPr>
          </w:p>
          <w:p w14:paraId="5917372F">
            <w:pPr>
              <w:spacing w:line="251" w:lineRule="auto"/>
              <w:jc w:val="center"/>
              <w:rPr>
                <w:rFonts w:ascii="Arial"/>
                <w:sz w:val="21"/>
              </w:rPr>
            </w:pPr>
          </w:p>
          <w:p w14:paraId="66A4DE9C">
            <w:pPr>
              <w:spacing w:line="251" w:lineRule="auto"/>
              <w:jc w:val="center"/>
              <w:rPr>
                <w:rFonts w:ascii="Arial"/>
                <w:sz w:val="21"/>
              </w:rPr>
            </w:pPr>
          </w:p>
          <w:p w14:paraId="44C454C4">
            <w:pPr>
              <w:pStyle w:val="7"/>
              <w:spacing w:before="91" w:line="219" w:lineRule="auto"/>
              <w:ind w:left="298"/>
              <w:jc w:val="center"/>
            </w:pPr>
          </w:p>
        </w:tc>
        <w:tc>
          <w:tcPr>
            <w:tcW w:w="2580" w:type="dxa"/>
            <w:vAlign w:val="top"/>
          </w:tcPr>
          <w:p w14:paraId="7A28DE91">
            <w:pPr>
              <w:pStyle w:val="9"/>
              <w:numPr>
                <w:ilvl w:val="0"/>
                <w:numId w:val="0"/>
              </w:numPr>
              <w:spacing w:before="200"/>
              <w:ind w:left="210" w:leftChars="100"/>
              <w:rPr>
                <w:rFonts w:hint="eastAsia" w:ascii="宋体" w:hAnsi="宋体" w:eastAsia="宋体" w:cs="宋体"/>
                <w:b w:val="0"/>
                <w:bCs/>
                <w:i w:val="0"/>
                <w:color w:val="000000"/>
                <w:sz w:val="24"/>
                <w:szCs w:val="24"/>
                <w:lang w:val="en-US" w:eastAsia="zh-CN"/>
              </w:rPr>
            </w:pPr>
            <w:r>
              <w:rPr>
                <w:rFonts w:hint="eastAsia" w:ascii="宋体" w:hAnsi="宋体" w:eastAsia="宋体" w:cs="宋体"/>
                <w:b/>
                <w:bCs w:val="0"/>
                <w:i w:val="0"/>
                <w:color w:val="000000"/>
                <w:sz w:val="24"/>
                <w:szCs w:val="24"/>
                <w:lang w:val="en-US" w:eastAsia="zh-CN"/>
              </w:rPr>
              <w:t>环节三：传承技术文化——续写技术文化的辉煌篇章</w:t>
            </w:r>
          </w:p>
          <w:p w14:paraId="6AC225DD">
            <w:pPr>
              <w:pStyle w:val="9"/>
              <w:numPr>
                <w:ilvl w:val="0"/>
                <w:numId w:val="0"/>
              </w:numPr>
              <w:spacing w:before="200"/>
              <w:ind w:left="210" w:leftChars="1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kern w:val="2"/>
                <w:sz w:val="24"/>
                <w:szCs w:val="24"/>
                <w:lang w:val="en-US" w:eastAsia="zh-CN" w:bidi="ar-SA"/>
              </w:rPr>
              <w:t>一、</w:t>
            </w:r>
            <w:r>
              <w:rPr>
                <w:rFonts w:hint="eastAsia" w:ascii="宋体" w:hAnsi="宋体" w:eastAsia="宋体" w:cs="宋体"/>
                <w:b w:val="0"/>
                <w:i w:val="0"/>
                <w:color w:val="000000"/>
                <w:sz w:val="24"/>
                <w:szCs w:val="24"/>
                <w:lang w:val="en-US" w:eastAsia="zh-CN"/>
              </w:rPr>
              <w:t>守护中传承</w:t>
            </w:r>
          </w:p>
          <w:p w14:paraId="63F9B686">
            <w:pPr>
              <w:pStyle w:val="9"/>
              <w:spacing w:before="160" w:after="120"/>
              <w:ind w:firstLine="241" w:firstLineChars="100"/>
              <w:rPr>
                <w:rFonts w:hint="eastAsia" w:ascii="宋体" w:hAnsi="宋体" w:eastAsia="宋体" w:cs="宋体"/>
                <w:b/>
                <w:bCs/>
                <w:sz w:val="24"/>
                <w:szCs w:val="24"/>
                <w:lang w:val="en-US" w:eastAsia="zh-CN"/>
              </w:rPr>
            </w:pPr>
          </w:p>
          <w:p w14:paraId="1B85D221">
            <w:pPr>
              <w:pStyle w:val="9"/>
              <w:spacing w:before="160" w:after="120"/>
              <w:rPr>
                <w:rFonts w:hint="eastAsia" w:ascii="宋体" w:hAnsi="宋体" w:eastAsia="宋体" w:cs="宋体"/>
                <w:sz w:val="24"/>
                <w:szCs w:val="24"/>
                <w:lang w:val="en-US" w:eastAsia="zh-CN"/>
              </w:rPr>
            </w:pPr>
          </w:p>
          <w:p w14:paraId="2F66902F">
            <w:pPr>
              <w:pStyle w:val="7"/>
              <w:spacing w:before="30" w:line="218" w:lineRule="auto"/>
              <w:ind w:left="156"/>
            </w:pPr>
          </w:p>
          <w:p w14:paraId="16E0D8CE">
            <w:pPr>
              <w:pStyle w:val="7"/>
              <w:spacing w:before="30" w:line="218" w:lineRule="auto"/>
              <w:ind w:left="156"/>
            </w:pPr>
          </w:p>
          <w:p w14:paraId="51DC420C">
            <w:pPr>
              <w:pStyle w:val="7"/>
              <w:spacing w:before="30" w:line="218" w:lineRule="auto"/>
              <w:ind w:left="156"/>
            </w:pPr>
          </w:p>
          <w:p w14:paraId="59A9EE0F">
            <w:pPr>
              <w:pStyle w:val="7"/>
              <w:spacing w:before="30" w:line="218" w:lineRule="auto"/>
              <w:ind w:left="156"/>
            </w:pPr>
          </w:p>
          <w:p w14:paraId="5E75929D">
            <w:pPr>
              <w:pStyle w:val="7"/>
              <w:spacing w:before="30" w:line="218" w:lineRule="auto"/>
              <w:ind w:left="156"/>
            </w:pPr>
          </w:p>
          <w:p w14:paraId="50A226FE">
            <w:pPr>
              <w:pStyle w:val="9"/>
              <w:numPr>
                <w:ilvl w:val="0"/>
                <w:numId w:val="0"/>
              </w:numPr>
              <w:spacing w:before="200"/>
              <w:ind w:left="210" w:leftChars="1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二、创新传承策略</w:t>
            </w:r>
          </w:p>
          <w:p w14:paraId="23CFB407">
            <w:pPr>
              <w:pStyle w:val="7"/>
              <w:spacing w:before="30" w:line="218" w:lineRule="auto"/>
              <w:ind w:left="156"/>
            </w:pPr>
          </w:p>
          <w:p w14:paraId="0973A1D6">
            <w:pPr>
              <w:pStyle w:val="7"/>
              <w:spacing w:before="30" w:line="218" w:lineRule="auto"/>
              <w:ind w:left="156"/>
            </w:pPr>
          </w:p>
          <w:p w14:paraId="4D0C37DB">
            <w:pPr>
              <w:pStyle w:val="7"/>
              <w:spacing w:before="30" w:line="218" w:lineRule="auto"/>
              <w:ind w:left="156"/>
            </w:pPr>
          </w:p>
          <w:p w14:paraId="06FE58E2">
            <w:pPr>
              <w:pStyle w:val="7"/>
              <w:spacing w:before="30" w:line="218" w:lineRule="auto"/>
              <w:ind w:left="156"/>
            </w:pPr>
          </w:p>
          <w:p w14:paraId="78ACE210">
            <w:pPr>
              <w:pStyle w:val="7"/>
              <w:spacing w:before="30" w:line="218" w:lineRule="auto"/>
              <w:ind w:left="156"/>
            </w:pPr>
          </w:p>
          <w:p w14:paraId="425968F6">
            <w:pPr>
              <w:pStyle w:val="7"/>
              <w:spacing w:before="30" w:line="218" w:lineRule="auto"/>
              <w:ind w:left="156"/>
            </w:pPr>
          </w:p>
          <w:p w14:paraId="18D82617">
            <w:pPr>
              <w:pStyle w:val="7"/>
              <w:spacing w:before="30" w:line="218" w:lineRule="auto"/>
              <w:ind w:left="156"/>
            </w:pPr>
          </w:p>
          <w:p w14:paraId="5C9EA802">
            <w:pPr>
              <w:pStyle w:val="7"/>
              <w:spacing w:before="30" w:line="218" w:lineRule="auto"/>
              <w:ind w:left="156"/>
            </w:pPr>
          </w:p>
          <w:p w14:paraId="175C00AC">
            <w:pPr>
              <w:pStyle w:val="7"/>
              <w:spacing w:before="30" w:line="218" w:lineRule="auto"/>
              <w:ind w:left="156"/>
            </w:pPr>
          </w:p>
          <w:p w14:paraId="6A65327E">
            <w:pPr>
              <w:pStyle w:val="7"/>
              <w:spacing w:before="30" w:line="218" w:lineRule="auto"/>
              <w:ind w:left="156"/>
            </w:pPr>
          </w:p>
          <w:p w14:paraId="47B10555">
            <w:pPr>
              <w:pStyle w:val="7"/>
              <w:spacing w:before="30" w:line="218" w:lineRule="auto"/>
              <w:ind w:left="156"/>
            </w:pPr>
          </w:p>
          <w:p w14:paraId="10AD4A07">
            <w:pPr>
              <w:pStyle w:val="7"/>
              <w:spacing w:before="30" w:line="218" w:lineRule="auto"/>
              <w:ind w:left="156"/>
            </w:pPr>
          </w:p>
          <w:p w14:paraId="3865FD7D">
            <w:pPr>
              <w:pStyle w:val="9"/>
              <w:numPr>
                <w:ilvl w:val="0"/>
                <w:numId w:val="0"/>
              </w:numPr>
              <w:spacing w:before="200"/>
              <w:ind w:left="210" w:leftChars="1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三、延伸阅读</w:t>
            </w:r>
          </w:p>
          <w:p w14:paraId="07537BFC">
            <w:pPr>
              <w:pStyle w:val="7"/>
              <w:spacing w:before="30" w:line="218" w:lineRule="auto"/>
              <w:ind w:left="156"/>
            </w:pPr>
          </w:p>
        </w:tc>
        <w:tc>
          <w:tcPr>
            <w:tcW w:w="4160" w:type="dxa"/>
            <w:vAlign w:val="top"/>
          </w:tcPr>
          <w:p w14:paraId="043930F3">
            <w:pPr>
              <w:pStyle w:val="9"/>
              <w:numPr>
                <w:ilvl w:val="0"/>
                <w:numId w:val="0"/>
              </w:numPr>
              <w:spacing w:before="200"/>
              <w:ind w:firstLine="240" w:firstLineChars="100"/>
              <w:rPr>
                <w:rFonts w:hint="eastAsia" w:ascii="宋体" w:hAnsi="宋体" w:eastAsia="宋体" w:cs="宋体"/>
                <w:b w:val="0"/>
                <w:i w:val="0"/>
                <w:color w:val="000000"/>
                <w:sz w:val="24"/>
                <w:szCs w:val="24"/>
                <w:lang w:val="en-US" w:eastAsia="zh-CN"/>
              </w:rPr>
            </w:pPr>
          </w:p>
          <w:p w14:paraId="470190EC">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介绍制度化守护：阐述通过建立和完善相关制度来保护和发展技术文化的重要性。</w:t>
            </w:r>
          </w:p>
          <w:p w14:paraId="64BCC556">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展示技术性守护：利用数字化技术，将传统的技术文化资料、知识和技能进行数字化存储和传播的例子。</w:t>
            </w:r>
          </w:p>
          <w:p w14:paraId="2D736E26">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强调行为中守护：讲解加强保护意识，自觉抵制破坏行为。</w:t>
            </w:r>
          </w:p>
          <w:p w14:paraId="64AA7613">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分析传统传承方式的挑战：指出家族传承、师徒传承等传统方式在现代社会面临的困境，如人才流失、技艺失传等。</w:t>
            </w:r>
          </w:p>
          <w:p w14:paraId="7EF17593">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介绍创新策略：</w:t>
            </w:r>
          </w:p>
          <w:p w14:paraId="7881FFD5">
            <w:pPr>
              <w:pStyle w:val="9"/>
              <w:numPr>
                <w:ilvl w:val="0"/>
                <w:numId w:val="0"/>
              </w:numPr>
              <w:spacing w:before="200"/>
              <w:ind w:firstLine="240" w:firstLineChars="1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1.职业教育结合：在专业设置和课程体系中融入传统技术文化。</w:t>
            </w:r>
          </w:p>
          <w:p w14:paraId="548AABDB">
            <w:pPr>
              <w:pStyle w:val="9"/>
              <w:numPr>
                <w:ilvl w:val="0"/>
                <w:numId w:val="0"/>
              </w:numPr>
              <w:spacing w:before="200"/>
              <w:ind w:firstLine="240" w:firstLineChars="1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2.跨学科融合：将传统技术与其他学科知识相结合。</w:t>
            </w:r>
          </w:p>
          <w:p w14:paraId="2117D3B3">
            <w:pPr>
              <w:pStyle w:val="9"/>
              <w:numPr>
                <w:ilvl w:val="0"/>
                <w:numId w:val="0"/>
              </w:numPr>
              <w:spacing w:before="200"/>
              <w:ind w:firstLine="240" w:firstLineChars="1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3.社区活动推广：通过工作坊、展览、比赛等活动推广。</w:t>
            </w:r>
          </w:p>
          <w:p w14:paraId="50281E14">
            <w:pPr>
              <w:pStyle w:val="9"/>
              <w:numPr>
                <w:ilvl w:val="0"/>
                <w:numId w:val="0"/>
              </w:numPr>
              <w:spacing w:before="200"/>
              <w:ind w:firstLine="240" w:firstLineChars="1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4.产业融合：结合旅游业、数字媒体等新兴产业，创新传承方式。</w:t>
            </w:r>
          </w:p>
          <w:p w14:paraId="17B0EAAA">
            <w:pPr>
              <w:pStyle w:val="7"/>
              <w:spacing w:before="32" w:line="234" w:lineRule="auto"/>
              <w:ind w:right="145"/>
              <w:rPr>
                <w:rFonts w:hint="eastAsia" w:ascii="宋体" w:hAnsi="宋体" w:eastAsia="宋体" w:cs="宋体"/>
                <w:sz w:val="24"/>
                <w:szCs w:val="24"/>
                <w:lang w:val="en-US" w:eastAsia="zh-CN"/>
              </w:rPr>
            </w:pPr>
            <w:r>
              <w:rPr>
                <w:rFonts w:hint="eastAsia" w:ascii="宋体" w:hAnsi="宋体" w:eastAsia="宋体" w:cs="宋体"/>
                <w:b w:val="0"/>
                <w:i w:val="0"/>
                <w:color w:val="000000"/>
                <w:sz w:val="24"/>
                <w:szCs w:val="24"/>
                <w:lang w:val="en-US" w:eastAsia="zh-CN"/>
              </w:rPr>
              <w:t>引导学生阅读《学习时报》2023年11月27日第2版关于习近平总书记强调的“工匠精神”的文章。</w:t>
            </w:r>
          </w:p>
        </w:tc>
        <w:tc>
          <w:tcPr>
            <w:tcW w:w="2755" w:type="dxa"/>
            <w:vAlign w:val="top"/>
          </w:tcPr>
          <w:p w14:paraId="643BB567">
            <w:pPr>
              <w:pStyle w:val="7"/>
              <w:spacing w:before="91" w:line="228" w:lineRule="auto"/>
              <w:ind w:right="106"/>
              <w:rPr>
                <w:rFonts w:hint="eastAsia" w:ascii="宋体" w:hAnsi="宋体" w:eastAsia="宋体" w:cs="宋体"/>
                <w:sz w:val="24"/>
                <w:szCs w:val="24"/>
                <w:lang w:val="en-US" w:eastAsia="zh-CN"/>
              </w:rPr>
            </w:pPr>
          </w:p>
          <w:p w14:paraId="1FCDD470">
            <w:pPr>
              <w:pStyle w:val="7"/>
              <w:spacing w:before="91" w:line="228" w:lineRule="auto"/>
              <w:ind w:right="106"/>
              <w:rPr>
                <w:rFonts w:hint="eastAsia" w:ascii="宋体" w:hAnsi="宋体" w:eastAsia="宋体" w:cs="宋体"/>
                <w:sz w:val="24"/>
                <w:szCs w:val="24"/>
                <w:lang w:val="en-US" w:eastAsia="zh-CN"/>
              </w:rPr>
            </w:pPr>
          </w:p>
          <w:p w14:paraId="53EEB04C">
            <w:pPr>
              <w:pStyle w:val="7"/>
              <w:spacing w:before="91" w:line="228" w:lineRule="auto"/>
              <w:ind w:right="106"/>
              <w:rPr>
                <w:rFonts w:hint="eastAsia" w:ascii="宋体" w:hAnsi="宋体" w:eastAsia="宋体" w:cs="宋体"/>
                <w:sz w:val="24"/>
                <w:szCs w:val="24"/>
                <w:lang w:val="en-US" w:eastAsia="zh-CN"/>
              </w:rPr>
            </w:pPr>
          </w:p>
          <w:p w14:paraId="02039875">
            <w:pPr>
              <w:pStyle w:val="7"/>
              <w:spacing w:before="91" w:line="236" w:lineRule="auto"/>
              <w:ind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认真聆听讲解，并做好记录。</w:t>
            </w:r>
          </w:p>
          <w:p w14:paraId="4D06E802">
            <w:pPr>
              <w:pStyle w:val="7"/>
              <w:spacing w:before="91" w:line="236" w:lineRule="auto"/>
              <w:ind w:right="152"/>
              <w:jc w:val="both"/>
              <w:rPr>
                <w:rFonts w:hint="eastAsia" w:ascii="宋体" w:hAnsi="宋体" w:eastAsia="宋体" w:cs="宋体"/>
                <w:sz w:val="24"/>
                <w:szCs w:val="24"/>
                <w:lang w:val="en-US" w:eastAsia="zh-CN"/>
              </w:rPr>
            </w:pPr>
          </w:p>
          <w:p w14:paraId="09850A23">
            <w:pPr>
              <w:pStyle w:val="7"/>
              <w:spacing w:before="91" w:line="236" w:lineRule="auto"/>
              <w:ind w:left="158" w:right="152" w:firstLine="4"/>
              <w:jc w:val="both"/>
              <w:rPr>
                <w:rFonts w:hint="eastAsia" w:ascii="宋体" w:hAnsi="宋体" w:eastAsia="宋体" w:cs="宋体"/>
                <w:sz w:val="24"/>
                <w:szCs w:val="24"/>
                <w:lang w:val="en-US" w:eastAsia="zh-CN"/>
              </w:rPr>
            </w:pPr>
          </w:p>
          <w:p w14:paraId="4132820A">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根据教师提供几个成功的创新传承案例，如河南青铜器保护修复培训班、非遗+文创模式等，分析这些案例的成功要素。</w:t>
            </w:r>
          </w:p>
          <w:p w14:paraId="0E6D78BE">
            <w:pPr>
              <w:pStyle w:val="9"/>
              <w:numPr>
                <w:ilvl w:val="0"/>
                <w:numId w:val="0"/>
              </w:numPr>
              <w:spacing w:before="200"/>
              <w:ind w:left="210" w:leftChars="100"/>
              <w:rPr>
                <w:rFonts w:hint="eastAsia" w:ascii="宋体" w:hAnsi="宋体" w:eastAsia="宋体" w:cs="宋体"/>
                <w:b w:val="0"/>
                <w:i w:val="0"/>
                <w:color w:val="000000"/>
                <w:sz w:val="24"/>
                <w:szCs w:val="24"/>
                <w:lang w:val="en-US" w:eastAsia="zh-CN"/>
              </w:rPr>
            </w:pPr>
          </w:p>
          <w:p w14:paraId="3B4B2D97">
            <w:pPr>
              <w:pStyle w:val="9"/>
              <w:numPr>
                <w:ilvl w:val="0"/>
                <w:numId w:val="0"/>
              </w:numPr>
              <w:spacing w:before="200"/>
              <w:ind w:firstLine="480" w:firstLineChars="200"/>
              <w:rPr>
                <w:rFonts w:hint="eastAsia" w:ascii="宋体" w:hAnsi="宋体" w:eastAsia="宋体" w:cs="宋体"/>
                <w:sz w:val="24"/>
                <w:szCs w:val="24"/>
                <w:lang w:val="en-US" w:eastAsia="zh-CN"/>
              </w:rPr>
            </w:pPr>
            <w:r>
              <w:rPr>
                <w:rFonts w:hint="eastAsia" w:ascii="宋体" w:hAnsi="宋体" w:eastAsia="宋体" w:cs="宋体"/>
                <w:b w:val="0"/>
                <w:i w:val="0"/>
                <w:color w:val="000000"/>
                <w:sz w:val="24"/>
                <w:szCs w:val="24"/>
                <w:lang w:val="en-US" w:eastAsia="zh-CN"/>
              </w:rPr>
              <w:t>创意构思：学生分组讨论，思考如何将自己感兴趣的传统技术文化与现代社会相结合，提出一个创新传承的初步构想。</w:t>
            </w:r>
          </w:p>
          <w:p w14:paraId="495B3EB7">
            <w:pPr>
              <w:pStyle w:val="7"/>
              <w:spacing w:before="91" w:line="236" w:lineRule="auto"/>
              <w:ind w:left="158" w:right="152" w:firstLine="4"/>
              <w:jc w:val="both"/>
              <w:rPr>
                <w:rFonts w:hint="eastAsia" w:ascii="宋体" w:hAnsi="宋体" w:eastAsia="宋体" w:cs="宋体"/>
                <w:sz w:val="24"/>
                <w:szCs w:val="24"/>
                <w:lang w:val="en-US" w:eastAsia="zh-CN"/>
              </w:rPr>
            </w:pPr>
          </w:p>
          <w:p w14:paraId="2048E482">
            <w:pPr>
              <w:pStyle w:val="7"/>
              <w:spacing w:before="91" w:line="236" w:lineRule="auto"/>
              <w:ind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小组讨论：结合个人兴趣或未来职业规划，思考如何在自己的领域践行工匠精神。</w:t>
            </w:r>
          </w:p>
        </w:tc>
        <w:tc>
          <w:tcPr>
            <w:tcW w:w="2747" w:type="dxa"/>
            <w:vAlign w:val="top"/>
          </w:tcPr>
          <w:p w14:paraId="3C4CB6C0">
            <w:pPr>
              <w:pStyle w:val="9"/>
              <w:spacing w:before="160" w:after="120"/>
              <w:rPr>
                <w:rFonts w:hint="eastAsia" w:ascii="宋体" w:hAnsi="宋体" w:eastAsia="宋体" w:cs="宋体"/>
                <w:sz w:val="24"/>
                <w:szCs w:val="24"/>
                <w:lang w:val="en-US" w:eastAsia="zh-CN"/>
              </w:rPr>
            </w:pPr>
          </w:p>
          <w:p w14:paraId="096018E2">
            <w:pPr>
              <w:pStyle w:val="9"/>
              <w:spacing w:before="160" w:after="120"/>
              <w:rPr>
                <w:rFonts w:hint="eastAsia" w:ascii="宋体" w:hAnsi="宋体" w:eastAsia="宋体" w:cs="宋体"/>
                <w:sz w:val="24"/>
                <w:szCs w:val="24"/>
                <w:lang w:val="en-US" w:eastAsia="zh-CN"/>
              </w:rPr>
            </w:pPr>
          </w:p>
          <w:p w14:paraId="1784B17C">
            <w:pPr>
              <w:pStyle w:val="7"/>
              <w:spacing w:before="32" w:line="235" w:lineRule="auto"/>
              <w:ind w:left="160" w:right="133"/>
              <w:jc w:val="both"/>
              <w:rPr>
                <w:rFonts w:hint="eastAsia"/>
                <w:lang w:eastAsia="zh-CN"/>
              </w:rPr>
            </w:pPr>
          </w:p>
          <w:p w14:paraId="1BA3F85B">
            <w:pPr>
              <w:pStyle w:val="7"/>
              <w:spacing w:before="32" w:line="235" w:lineRule="auto"/>
              <w:ind w:left="160" w:right="133"/>
              <w:jc w:val="both"/>
              <w:rPr>
                <w:rFonts w:hint="eastAsia"/>
                <w:lang w:eastAsia="zh-CN"/>
              </w:rPr>
            </w:pPr>
          </w:p>
          <w:p w14:paraId="3BDB0B87">
            <w:pPr>
              <w:pStyle w:val="7"/>
              <w:spacing w:before="32" w:line="235" w:lineRule="auto"/>
              <w:ind w:left="160" w:right="133"/>
              <w:jc w:val="both"/>
              <w:rPr>
                <w:rFonts w:hint="eastAsia"/>
                <w:lang w:eastAsia="zh-CN"/>
              </w:rPr>
            </w:pPr>
          </w:p>
          <w:p w14:paraId="05E7BB24">
            <w:pPr>
              <w:pStyle w:val="7"/>
              <w:spacing w:before="32" w:line="235" w:lineRule="auto"/>
              <w:ind w:left="160" w:right="133"/>
              <w:jc w:val="both"/>
              <w:rPr>
                <w:rFonts w:hint="eastAsia"/>
                <w:lang w:eastAsia="zh-CN"/>
              </w:rPr>
            </w:pPr>
          </w:p>
          <w:p w14:paraId="1E8AF96C">
            <w:pPr>
              <w:pStyle w:val="7"/>
              <w:spacing w:before="32" w:line="235" w:lineRule="auto"/>
              <w:ind w:left="160" w:right="133"/>
              <w:jc w:val="both"/>
              <w:rPr>
                <w:rFonts w:hint="eastAsia"/>
                <w:lang w:eastAsia="zh-CN"/>
              </w:rPr>
            </w:pPr>
          </w:p>
          <w:p w14:paraId="5D64C32D">
            <w:pPr>
              <w:pStyle w:val="7"/>
              <w:spacing w:before="32" w:line="235" w:lineRule="auto"/>
              <w:ind w:right="133" w:firstLine="480" w:firstLineChars="200"/>
              <w:jc w:val="both"/>
              <w:rPr>
                <w:rFonts w:hint="eastAsia"/>
                <w:lang w:eastAsia="zh-CN"/>
              </w:rPr>
            </w:pPr>
            <w:r>
              <w:rPr>
                <w:rFonts w:hint="eastAsia" w:ascii="宋体" w:hAnsi="宋体" w:eastAsia="宋体" w:cs="宋体"/>
                <w:b w:val="0"/>
                <w:i w:val="0"/>
                <w:color w:val="000000"/>
                <w:sz w:val="24"/>
                <w:szCs w:val="24"/>
                <w:lang w:val="en-US" w:eastAsia="zh-CN"/>
              </w:rPr>
              <w:t>通过教师的分析和学生的案例分析、创意构思，使学生理解创新策略在传统技术文化传承中的重要性，并鼓励他们发挥创意，为传统技术文化的传承贡献力量。</w:t>
            </w:r>
          </w:p>
        </w:tc>
      </w:tr>
      <w:tr w14:paraId="2B57B7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3" w:hRule="atLeast"/>
        </w:trPr>
        <w:tc>
          <w:tcPr>
            <w:tcW w:w="1696" w:type="dxa"/>
            <w:shd w:val="clear" w:color="auto" w:fill="FDE3E4"/>
            <w:vAlign w:val="center"/>
          </w:tcPr>
          <w:p w14:paraId="18267807">
            <w:pPr>
              <w:pStyle w:val="9"/>
              <w:jc w:val="center"/>
              <w:rPr>
                <w:rFonts w:hint="eastAsia" w:ascii="宋体" w:hAnsi="宋体" w:eastAsia="宋体" w:cs="宋体"/>
                <w:b/>
              </w:rPr>
            </w:pPr>
          </w:p>
          <w:p w14:paraId="21CF1688">
            <w:pPr>
              <w:pStyle w:val="7"/>
              <w:spacing w:before="91" w:line="219" w:lineRule="auto"/>
              <w:jc w:val="center"/>
              <w:rPr>
                <w:rFonts w:hint="eastAsia" w:ascii="宋体" w:hAnsi="宋体" w:eastAsia="宋体" w:cs="宋体"/>
                <w:b/>
              </w:rPr>
            </w:pPr>
            <w:r>
              <w:rPr>
                <w:rFonts w:hint="eastAsia" w:ascii="宋体" w:hAnsi="宋体" w:eastAsia="宋体" w:cs="宋体"/>
                <w:b/>
              </w:rPr>
              <w:t>探索活动</w:t>
            </w:r>
          </w:p>
          <w:p w14:paraId="2BFDAF1A">
            <w:pPr>
              <w:pStyle w:val="7"/>
              <w:spacing w:before="91" w:line="219" w:lineRule="auto"/>
              <w:jc w:val="center"/>
              <w:rPr>
                <w:rFonts w:hint="eastAsia" w:ascii="宋体" w:hAnsi="宋体" w:eastAsia="宋体" w:cs="宋体"/>
                <w:b/>
              </w:rPr>
            </w:pPr>
            <w:r>
              <w:rPr>
                <w:rFonts w:hint="eastAsia" w:ascii="宋体" w:hAnsi="宋体" w:eastAsia="宋体" w:cs="宋体"/>
                <w:b/>
              </w:rPr>
              <w:t>（1</w:t>
            </w:r>
            <w:r>
              <w:rPr>
                <w:rFonts w:hint="eastAsia" w:ascii="宋体" w:hAnsi="宋体" w:eastAsia="宋体" w:cs="宋体"/>
                <w:b/>
                <w:lang w:val="en-US" w:eastAsia="zh-CN"/>
              </w:rPr>
              <w:t>8</w:t>
            </w:r>
            <w:r>
              <w:rPr>
                <w:rFonts w:hint="eastAsia" w:ascii="宋体" w:hAnsi="宋体" w:eastAsia="宋体" w:cs="宋体"/>
                <w:b/>
              </w:rPr>
              <w:t xml:space="preserve"> min）</w:t>
            </w:r>
          </w:p>
          <w:p w14:paraId="694637FA">
            <w:pPr>
              <w:spacing w:line="250" w:lineRule="auto"/>
              <w:jc w:val="center"/>
              <w:rPr>
                <w:rFonts w:ascii="Arial"/>
                <w:sz w:val="21"/>
              </w:rPr>
            </w:pPr>
          </w:p>
          <w:p w14:paraId="52F76EE7">
            <w:pPr>
              <w:spacing w:line="250" w:lineRule="auto"/>
              <w:jc w:val="center"/>
              <w:rPr>
                <w:rFonts w:ascii="Arial"/>
                <w:sz w:val="21"/>
              </w:rPr>
            </w:pPr>
          </w:p>
          <w:p w14:paraId="115C6FA5">
            <w:pPr>
              <w:spacing w:line="250" w:lineRule="auto"/>
              <w:jc w:val="center"/>
              <w:rPr>
                <w:rFonts w:ascii="Arial"/>
                <w:sz w:val="21"/>
              </w:rPr>
            </w:pPr>
          </w:p>
          <w:p w14:paraId="1A93F6C1">
            <w:pPr>
              <w:spacing w:line="251" w:lineRule="auto"/>
              <w:jc w:val="center"/>
              <w:rPr>
                <w:rFonts w:ascii="Arial"/>
                <w:sz w:val="21"/>
              </w:rPr>
            </w:pPr>
          </w:p>
          <w:p w14:paraId="2D250AEA">
            <w:pPr>
              <w:spacing w:line="251" w:lineRule="auto"/>
              <w:jc w:val="center"/>
              <w:rPr>
                <w:rFonts w:ascii="Arial"/>
                <w:sz w:val="21"/>
              </w:rPr>
            </w:pPr>
          </w:p>
          <w:p w14:paraId="18C128B4">
            <w:pPr>
              <w:spacing w:line="251" w:lineRule="auto"/>
              <w:jc w:val="center"/>
              <w:rPr>
                <w:rFonts w:ascii="Arial"/>
                <w:sz w:val="21"/>
              </w:rPr>
            </w:pPr>
          </w:p>
          <w:p w14:paraId="30B65CBC">
            <w:pPr>
              <w:spacing w:line="251" w:lineRule="auto"/>
              <w:jc w:val="center"/>
              <w:rPr>
                <w:rFonts w:ascii="Arial"/>
                <w:sz w:val="21"/>
              </w:rPr>
            </w:pPr>
          </w:p>
          <w:p w14:paraId="0639E9C0">
            <w:pPr>
              <w:pStyle w:val="7"/>
              <w:spacing w:before="91" w:line="219" w:lineRule="auto"/>
              <w:ind w:left="298"/>
              <w:jc w:val="center"/>
            </w:pPr>
          </w:p>
        </w:tc>
        <w:tc>
          <w:tcPr>
            <w:tcW w:w="2580" w:type="dxa"/>
            <w:vAlign w:val="top"/>
          </w:tcPr>
          <w:p w14:paraId="140B326F">
            <w:pPr>
              <w:pStyle w:val="7"/>
              <w:spacing w:before="30" w:line="218" w:lineRule="auto"/>
              <w:ind w:left="156"/>
              <w:rPr>
                <w:rFonts w:hint="eastAsia"/>
                <w:lang w:val="en-US" w:eastAsia="zh-CN"/>
              </w:rPr>
            </w:pPr>
          </w:p>
          <w:p w14:paraId="7D774C90">
            <w:pPr>
              <w:pStyle w:val="7"/>
              <w:spacing w:before="30" w:line="218" w:lineRule="auto"/>
              <w:ind w:left="156"/>
              <w:rPr>
                <w:rFonts w:hint="eastAsia"/>
                <w:lang w:val="en-US" w:eastAsia="zh-CN"/>
              </w:rPr>
            </w:pPr>
          </w:p>
          <w:p w14:paraId="075919D4">
            <w:pPr>
              <w:pStyle w:val="7"/>
              <w:spacing w:before="30" w:line="218" w:lineRule="auto"/>
              <w:ind w:left="156"/>
              <w:rPr>
                <w:rFonts w:hint="eastAsia"/>
                <w:lang w:val="en-US" w:eastAsia="zh-CN"/>
              </w:rPr>
            </w:pPr>
          </w:p>
          <w:p w14:paraId="5323D128">
            <w:pPr>
              <w:pStyle w:val="7"/>
              <w:spacing w:before="30" w:line="218" w:lineRule="auto"/>
              <w:ind w:left="156"/>
              <w:rPr>
                <w:rFonts w:hint="eastAsia"/>
                <w:lang w:val="en-US" w:eastAsia="zh-CN"/>
              </w:rPr>
            </w:pPr>
          </w:p>
          <w:p w14:paraId="6B7FBFB2">
            <w:pPr>
              <w:pStyle w:val="7"/>
              <w:spacing w:before="30" w:line="218" w:lineRule="auto"/>
              <w:ind w:firstLine="560" w:firstLineChars="200"/>
              <w:rPr>
                <w:rFonts w:hint="eastAsia"/>
                <w:lang w:val="en-US" w:eastAsia="zh-CN"/>
              </w:rPr>
            </w:pPr>
            <w:bookmarkStart w:id="4" w:name="_GoBack"/>
            <w:bookmarkEnd w:id="4"/>
            <w:r>
              <w:rPr>
                <w:rFonts w:hint="eastAsia"/>
                <w:lang w:val="en-US" w:eastAsia="zh-CN"/>
              </w:rPr>
              <w:t>实践探索</w:t>
            </w:r>
          </w:p>
          <w:p w14:paraId="076401C5">
            <w:pPr>
              <w:pStyle w:val="9"/>
              <w:spacing w:before="160" w:after="120"/>
              <w:rPr>
                <w:rFonts w:hint="eastAsia" w:ascii="宋体" w:hAnsi="宋体" w:eastAsia="宋体" w:cs="宋体"/>
                <w:sz w:val="24"/>
                <w:szCs w:val="24"/>
                <w:lang w:val="en-US" w:eastAsia="zh-CN"/>
              </w:rPr>
            </w:pPr>
          </w:p>
          <w:p w14:paraId="1BB45566">
            <w:pPr>
              <w:pStyle w:val="7"/>
              <w:spacing w:before="30" w:line="218" w:lineRule="auto"/>
              <w:ind w:left="156"/>
            </w:pPr>
          </w:p>
        </w:tc>
        <w:tc>
          <w:tcPr>
            <w:tcW w:w="4160" w:type="dxa"/>
            <w:vAlign w:val="top"/>
          </w:tcPr>
          <w:p w14:paraId="6F02A3F8">
            <w:pPr>
              <w:pStyle w:val="9"/>
              <w:numPr>
                <w:ilvl w:val="0"/>
                <w:numId w:val="0"/>
              </w:numPr>
              <w:spacing w:before="200"/>
              <w:ind w:firstLine="480" w:firstLineChars="200"/>
              <w:rPr>
                <w:rFonts w:hint="eastAsia" w:ascii="宋体" w:hAnsi="宋体" w:eastAsia="宋体" w:cs="宋体"/>
                <w:b w:val="0"/>
                <w:i w:val="0"/>
                <w:sz w:val="24"/>
                <w:szCs w:val="24"/>
                <w:lang w:val="en-US" w:eastAsia="zh-CN"/>
              </w:rPr>
            </w:pPr>
            <w:r>
              <w:rPr>
                <w:rFonts w:hint="eastAsia" w:ascii="宋体" w:hAnsi="宋体" w:eastAsia="宋体" w:cs="宋体"/>
                <w:b w:val="0"/>
                <w:i w:val="0"/>
                <w:sz w:val="24"/>
                <w:szCs w:val="24"/>
                <w:lang w:val="en-US" w:eastAsia="zh-CN"/>
              </w:rPr>
              <w:t>组织学生分组进行实践活动：选择一个中国传统技术文化项目（如造纸、陶艺、印染等），设计一份传承方案。</w:t>
            </w:r>
          </w:p>
          <w:p w14:paraId="6DAD3C0D">
            <w:pPr>
              <w:pStyle w:val="9"/>
              <w:numPr>
                <w:ilvl w:val="0"/>
                <w:numId w:val="0"/>
              </w:numPr>
              <w:spacing w:before="200"/>
              <w:ind w:firstLine="480" w:firstLineChars="200"/>
              <w:rPr>
                <w:rFonts w:hint="eastAsia" w:ascii="宋体" w:hAnsi="宋体" w:eastAsia="宋体" w:cs="宋体"/>
                <w:b w:val="0"/>
                <w:i w:val="0"/>
                <w:sz w:val="24"/>
                <w:szCs w:val="24"/>
                <w:lang w:val="en-US" w:eastAsia="zh-CN"/>
              </w:rPr>
            </w:pPr>
            <w:r>
              <w:rPr>
                <w:rFonts w:hint="eastAsia" w:ascii="宋体" w:hAnsi="宋体" w:eastAsia="宋体" w:cs="宋体"/>
                <w:b w:val="0"/>
                <w:i w:val="0"/>
                <w:sz w:val="24"/>
                <w:szCs w:val="24"/>
                <w:lang w:val="en-US" w:eastAsia="zh-CN"/>
              </w:rPr>
              <w:t>引导学生思考：如何将传统技术文化与现代生活相结合，实现创新性传承？</w:t>
            </w:r>
          </w:p>
          <w:p w14:paraId="30D16483">
            <w:pPr>
              <w:pStyle w:val="9"/>
              <w:numPr>
                <w:ilvl w:val="0"/>
                <w:numId w:val="0"/>
              </w:numPr>
              <w:spacing w:before="200"/>
              <w:ind w:firstLine="480" w:firstLineChars="200"/>
              <w:rPr>
                <w:rFonts w:hint="eastAsia" w:ascii="宋体" w:hAnsi="宋体" w:eastAsia="宋体" w:cs="宋体"/>
                <w:b w:val="0"/>
                <w:i w:val="0"/>
                <w:sz w:val="24"/>
                <w:szCs w:val="24"/>
                <w:lang w:val="en-US" w:eastAsia="zh-CN"/>
              </w:rPr>
            </w:pPr>
            <w:r>
              <w:rPr>
                <w:rFonts w:hint="eastAsia" w:ascii="宋体" w:hAnsi="宋体" w:eastAsia="宋体" w:cs="宋体"/>
                <w:b w:val="0"/>
                <w:i w:val="0"/>
                <w:sz w:val="24"/>
                <w:szCs w:val="24"/>
                <w:lang w:val="en-US" w:eastAsia="zh-CN"/>
              </w:rPr>
              <w:t>提供必要的资源和指导，鼓励学生发挥创意，设计出具有创新性的传承方案。</w:t>
            </w:r>
          </w:p>
          <w:p w14:paraId="40F961EB">
            <w:pPr>
              <w:pStyle w:val="7"/>
              <w:spacing w:before="91" w:line="228" w:lineRule="auto"/>
              <w:ind w:left="157" w:right="106" w:hanging="4"/>
              <w:rPr>
                <w:rFonts w:hint="eastAsia" w:ascii="宋体" w:hAnsi="宋体" w:eastAsia="宋体" w:cs="宋体"/>
                <w:sz w:val="24"/>
                <w:szCs w:val="24"/>
                <w:lang w:val="en-US" w:eastAsia="zh-CN"/>
              </w:rPr>
            </w:pPr>
          </w:p>
          <w:p w14:paraId="0F4DF5C7">
            <w:pPr>
              <w:pStyle w:val="7"/>
              <w:spacing w:before="32" w:line="234" w:lineRule="auto"/>
              <w:ind w:left="159" w:right="145" w:hanging="1"/>
              <w:rPr>
                <w:rFonts w:hint="eastAsia" w:ascii="宋体" w:hAnsi="宋体" w:eastAsia="宋体" w:cs="宋体"/>
                <w:sz w:val="24"/>
                <w:szCs w:val="24"/>
                <w:lang w:val="en-US" w:eastAsia="zh-CN"/>
              </w:rPr>
            </w:pPr>
          </w:p>
        </w:tc>
        <w:tc>
          <w:tcPr>
            <w:tcW w:w="2755" w:type="dxa"/>
            <w:vAlign w:val="top"/>
          </w:tcPr>
          <w:p w14:paraId="3AFF2190">
            <w:pPr>
              <w:pStyle w:val="9"/>
              <w:numPr>
                <w:ilvl w:val="0"/>
                <w:numId w:val="0"/>
              </w:numPr>
              <w:spacing w:before="200"/>
              <w:ind w:firstLine="480" w:firstLineChars="200"/>
              <w:rPr>
                <w:rFonts w:hint="eastAsia" w:ascii="宋体" w:hAnsi="宋体" w:eastAsia="宋体" w:cs="宋体"/>
                <w:b w:val="0"/>
                <w:i w:val="0"/>
                <w:sz w:val="24"/>
                <w:szCs w:val="24"/>
                <w:lang w:val="en-US" w:eastAsia="zh-CN"/>
              </w:rPr>
            </w:pPr>
            <w:r>
              <w:rPr>
                <w:rFonts w:hint="eastAsia" w:ascii="宋体" w:hAnsi="宋体" w:eastAsia="宋体" w:cs="宋体"/>
                <w:b w:val="0"/>
                <w:i w:val="0"/>
                <w:sz w:val="24"/>
                <w:szCs w:val="24"/>
                <w:lang w:val="en-US" w:eastAsia="zh-CN"/>
              </w:rPr>
              <w:t>分组讨论，确定传承项目。</w:t>
            </w:r>
          </w:p>
          <w:p w14:paraId="4F5DEC08">
            <w:pPr>
              <w:pStyle w:val="9"/>
              <w:numPr>
                <w:ilvl w:val="0"/>
                <w:numId w:val="0"/>
              </w:numPr>
              <w:spacing w:before="200"/>
              <w:ind w:firstLine="480" w:firstLineChars="200"/>
              <w:rPr>
                <w:rFonts w:hint="eastAsia" w:ascii="宋体" w:hAnsi="宋体" w:eastAsia="宋体" w:cs="宋体"/>
                <w:b w:val="0"/>
                <w:i w:val="0"/>
                <w:sz w:val="24"/>
                <w:szCs w:val="24"/>
                <w:lang w:val="en-US" w:eastAsia="zh-CN"/>
              </w:rPr>
            </w:pPr>
            <w:r>
              <w:rPr>
                <w:rFonts w:hint="eastAsia" w:ascii="宋体" w:hAnsi="宋体" w:eastAsia="宋体" w:cs="宋体"/>
                <w:b w:val="0"/>
                <w:i w:val="0"/>
                <w:sz w:val="24"/>
                <w:szCs w:val="24"/>
                <w:lang w:val="en-US" w:eastAsia="zh-CN"/>
              </w:rPr>
              <w:t>设计传承方案，包括目标、方法、步骤等。</w:t>
            </w:r>
          </w:p>
          <w:p w14:paraId="46E34170">
            <w:pPr>
              <w:pStyle w:val="7"/>
              <w:spacing w:before="91" w:line="236" w:lineRule="auto"/>
              <w:ind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b w:val="0"/>
                <w:i w:val="0"/>
                <w:sz w:val="24"/>
                <w:szCs w:val="24"/>
                <w:lang w:val="en-US" w:eastAsia="zh-CN"/>
              </w:rPr>
              <w:t>小组代表上台展示方案，并接受其他小组的提问和建议。</w:t>
            </w:r>
          </w:p>
        </w:tc>
        <w:tc>
          <w:tcPr>
            <w:tcW w:w="2747" w:type="dxa"/>
            <w:vAlign w:val="top"/>
          </w:tcPr>
          <w:p w14:paraId="7F0C4636">
            <w:pPr>
              <w:pStyle w:val="9"/>
              <w:spacing w:before="160" w:after="120"/>
              <w:rPr>
                <w:rFonts w:hint="eastAsia" w:ascii="宋体" w:hAnsi="宋体" w:eastAsia="宋体" w:cs="宋体"/>
                <w:sz w:val="24"/>
                <w:szCs w:val="24"/>
                <w:lang w:val="en-US" w:eastAsia="zh-CN"/>
              </w:rPr>
            </w:pPr>
          </w:p>
          <w:p w14:paraId="3BE77AE3">
            <w:pPr>
              <w:pStyle w:val="9"/>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b w:val="0"/>
                <w:i w:val="0"/>
                <w:color w:val="000000"/>
                <w:sz w:val="24"/>
                <w:szCs w:val="24"/>
                <w:lang w:val="en-US" w:eastAsia="zh-CN"/>
              </w:rPr>
              <w:t>通过实践活动，培养学生的创新思维和实践能力，同时加深对传统技术文化传承的理解。</w:t>
            </w:r>
          </w:p>
          <w:p w14:paraId="7F37A8EC">
            <w:pPr>
              <w:pStyle w:val="7"/>
              <w:spacing w:before="32" w:line="235" w:lineRule="auto"/>
              <w:ind w:left="160" w:right="133"/>
              <w:jc w:val="both"/>
            </w:pPr>
          </w:p>
        </w:tc>
      </w:tr>
      <w:tr w14:paraId="591FAC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28" w:hRule="atLeast"/>
        </w:trPr>
        <w:tc>
          <w:tcPr>
            <w:tcW w:w="1696" w:type="dxa"/>
            <w:shd w:val="clear" w:color="auto" w:fill="FDE3E4"/>
            <w:vAlign w:val="center"/>
          </w:tcPr>
          <w:p w14:paraId="54A0D3CE">
            <w:pPr>
              <w:pStyle w:val="9"/>
              <w:jc w:val="center"/>
              <w:rPr>
                <w:rFonts w:hint="eastAsia" w:ascii="宋体" w:hAnsi="宋体" w:eastAsia="宋体" w:cs="宋体"/>
                <w:b/>
              </w:rPr>
            </w:pPr>
          </w:p>
          <w:p w14:paraId="087E542A">
            <w:pPr>
              <w:pStyle w:val="7"/>
              <w:spacing w:before="91" w:line="219" w:lineRule="auto"/>
              <w:jc w:val="center"/>
              <w:rPr>
                <w:rFonts w:hint="eastAsia" w:ascii="宋体" w:hAnsi="宋体" w:eastAsia="宋体" w:cs="宋体"/>
                <w:b/>
                <w:lang w:val="en-US" w:eastAsia="zh-CN"/>
              </w:rPr>
            </w:pPr>
            <w:r>
              <w:rPr>
                <w:rFonts w:hint="eastAsia" w:ascii="宋体" w:hAnsi="宋体" w:eastAsia="宋体" w:cs="宋体"/>
                <w:b/>
                <w:lang w:val="en-US" w:eastAsia="zh-CN"/>
              </w:rPr>
              <w:t>课堂小结</w:t>
            </w:r>
          </w:p>
          <w:p w14:paraId="737B5661">
            <w:pPr>
              <w:pStyle w:val="7"/>
              <w:spacing w:before="91" w:line="219" w:lineRule="auto"/>
              <w:jc w:val="center"/>
              <w:rPr>
                <w:rFonts w:hint="eastAsia" w:ascii="宋体" w:hAnsi="宋体" w:eastAsia="宋体" w:cs="宋体"/>
                <w:b/>
              </w:rPr>
            </w:pPr>
            <w:r>
              <w:rPr>
                <w:rFonts w:hint="eastAsia" w:ascii="宋体" w:hAnsi="宋体" w:eastAsia="宋体" w:cs="宋体"/>
                <w:b/>
              </w:rPr>
              <w:t>（5 min）</w:t>
            </w:r>
          </w:p>
          <w:p w14:paraId="77EC2EBC">
            <w:pPr>
              <w:spacing w:line="250" w:lineRule="auto"/>
              <w:jc w:val="center"/>
              <w:rPr>
                <w:rFonts w:ascii="Arial"/>
                <w:sz w:val="21"/>
              </w:rPr>
            </w:pPr>
          </w:p>
          <w:p w14:paraId="54BBAC10">
            <w:pPr>
              <w:spacing w:line="251" w:lineRule="auto"/>
              <w:jc w:val="both"/>
              <w:rPr>
                <w:rFonts w:ascii="Arial"/>
                <w:sz w:val="21"/>
              </w:rPr>
            </w:pPr>
          </w:p>
          <w:p w14:paraId="41BE127D">
            <w:pPr>
              <w:pStyle w:val="7"/>
              <w:spacing w:before="91" w:line="219" w:lineRule="auto"/>
              <w:ind w:left="298"/>
              <w:jc w:val="center"/>
            </w:pPr>
          </w:p>
        </w:tc>
        <w:tc>
          <w:tcPr>
            <w:tcW w:w="2580" w:type="dxa"/>
            <w:vAlign w:val="top"/>
          </w:tcPr>
          <w:p w14:paraId="264D45B9">
            <w:pPr>
              <w:pStyle w:val="9"/>
              <w:spacing w:before="160" w:after="120"/>
              <w:rPr>
                <w:rFonts w:hint="eastAsia" w:ascii="宋体" w:hAnsi="宋体" w:eastAsia="宋体" w:cs="宋体"/>
                <w:sz w:val="24"/>
                <w:szCs w:val="24"/>
                <w:lang w:val="en-US" w:eastAsia="zh-CN"/>
              </w:rPr>
            </w:pPr>
          </w:p>
          <w:p w14:paraId="10AA6963">
            <w:pPr>
              <w:pStyle w:val="7"/>
              <w:spacing w:before="30" w:line="218" w:lineRule="auto"/>
              <w:ind w:left="156"/>
              <w:rPr>
                <w:rFonts w:hint="eastAsia"/>
                <w:lang w:eastAsia="zh-CN"/>
              </w:rPr>
            </w:pPr>
          </w:p>
          <w:p w14:paraId="59961DDA">
            <w:pPr>
              <w:pStyle w:val="7"/>
              <w:spacing w:before="30" w:line="218" w:lineRule="auto"/>
              <w:ind w:firstLine="560" w:firstLineChars="200"/>
              <w:rPr>
                <w:rFonts w:hint="eastAsia" w:eastAsia="仿宋"/>
                <w:lang w:eastAsia="zh-CN"/>
              </w:rPr>
            </w:pPr>
            <w:r>
              <w:rPr>
                <w:rFonts w:hint="eastAsia"/>
                <w:lang w:eastAsia="zh-CN"/>
              </w:rPr>
              <w:t>课堂总结</w:t>
            </w:r>
          </w:p>
        </w:tc>
        <w:tc>
          <w:tcPr>
            <w:tcW w:w="4160" w:type="dxa"/>
            <w:vAlign w:val="top"/>
          </w:tcPr>
          <w:p w14:paraId="6C1C8DB6">
            <w:pPr>
              <w:pStyle w:val="9"/>
              <w:numPr>
                <w:ilvl w:val="0"/>
                <w:numId w:val="0"/>
              </w:numPr>
              <w:spacing w:before="200"/>
              <w:ind w:firstLine="480" w:firstLineChars="200"/>
              <w:rPr>
                <w:rFonts w:hint="eastAsia" w:ascii="宋体" w:hAnsi="宋体" w:eastAsia="宋体" w:cs="宋体"/>
                <w:b w:val="0"/>
                <w:i w:val="0"/>
                <w:sz w:val="24"/>
                <w:szCs w:val="24"/>
                <w:lang w:val="en-US" w:eastAsia="zh-CN"/>
              </w:rPr>
            </w:pPr>
          </w:p>
          <w:p w14:paraId="623404F1">
            <w:pPr>
              <w:pStyle w:val="9"/>
              <w:numPr>
                <w:ilvl w:val="0"/>
                <w:numId w:val="0"/>
              </w:numPr>
              <w:spacing w:before="200"/>
              <w:ind w:firstLine="480" w:firstLineChars="200"/>
              <w:rPr>
                <w:rFonts w:hint="eastAsia" w:ascii="宋体" w:hAnsi="宋体" w:eastAsia="宋体" w:cs="宋体"/>
                <w:b w:val="0"/>
                <w:i w:val="0"/>
                <w:sz w:val="24"/>
                <w:szCs w:val="24"/>
                <w:lang w:val="en-US" w:eastAsia="zh-CN"/>
              </w:rPr>
            </w:pPr>
            <w:r>
              <w:rPr>
                <w:rFonts w:hint="eastAsia" w:ascii="宋体" w:hAnsi="宋体" w:eastAsia="宋体" w:cs="宋体"/>
                <w:b w:val="0"/>
                <w:i w:val="0"/>
                <w:sz w:val="24"/>
                <w:szCs w:val="24"/>
                <w:lang w:val="en-US" w:eastAsia="zh-CN"/>
              </w:rPr>
              <w:t>教师总结：回顾本节课的主要内容，强调中国古代技术成就的历史地位与现实意义，以及对学生未来发展的启示。。</w:t>
            </w:r>
          </w:p>
          <w:p w14:paraId="4E523D08">
            <w:pPr>
              <w:pStyle w:val="7"/>
              <w:spacing w:before="91" w:line="228" w:lineRule="auto"/>
              <w:ind w:left="157" w:right="106" w:hanging="4"/>
              <w:rPr>
                <w:rFonts w:hint="eastAsia" w:ascii="宋体" w:hAnsi="宋体" w:eastAsia="宋体" w:cs="宋体"/>
                <w:sz w:val="24"/>
                <w:szCs w:val="24"/>
                <w:lang w:val="en-US" w:eastAsia="zh-CN"/>
              </w:rPr>
            </w:pPr>
          </w:p>
          <w:p w14:paraId="4BE41150">
            <w:pPr>
              <w:pStyle w:val="7"/>
              <w:spacing w:before="32" w:line="234" w:lineRule="auto"/>
              <w:ind w:right="145"/>
              <w:rPr>
                <w:rFonts w:hint="eastAsia" w:ascii="宋体" w:hAnsi="宋体" w:eastAsia="宋体" w:cs="宋体"/>
                <w:sz w:val="24"/>
                <w:szCs w:val="24"/>
                <w:lang w:val="en-US" w:eastAsia="zh-CN"/>
              </w:rPr>
            </w:pPr>
          </w:p>
        </w:tc>
        <w:tc>
          <w:tcPr>
            <w:tcW w:w="2755" w:type="dxa"/>
            <w:vAlign w:val="top"/>
          </w:tcPr>
          <w:p w14:paraId="3FE22DE8">
            <w:pPr>
              <w:pStyle w:val="7"/>
              <w:spacing w:before="91" w:line="236" w:lineRule="auto"/>
              <w:ind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b w:val="0"/>
                <w:i w:val="0"/>
                <w:sz w:val="24"/>
                <w:szCs w:val="24"/>
                <w:lang w:val="en-US" w:eastAsia="zh-CN"/>
              </w:rPr>
              <w:t xml:space="preserve">学生反思：分享本节课的学习收获与感悟，包括对中国古代技术文化的认识、对古代技术成就的创新价值的理解，以及对传承与创新技术文化的思考。 </w:t>
            </w:r>
          </w:p>
        </w:tc>
        <w:tc>
          <w:tcPr>
            <w:tcW w:w="2747" w:type="dxa"/>
            <w:vAlign w:val="top"/>
          </w:tcPr>
          <w:p w14:paraId="4AE11831">
            <w:pPr>
              <w:pStyle w:val="9"/>
              <w:spacing w:before="160" w:after="120"/>
              <w:rPr>
                <w:rFonts w:hint="eastAsia" w:ascii="宋体" w:hAnsi="宋体" w:eastAsia="宋体" w:cs="宋体"/>
                <w:sz w:val="24"/>
                <w:szCs w:val="24"/>
                <w:lang w:val="en-US" w:eastAsia="zh-CN"/>
              </w:rPr>
            </w:pPr>
          </w:p>
          <w:p w14:paraId="1D158713">
            <w:pPr>
              <w:pStyle w:val="9"/>
              <w:spacing w:before="160" w:after="120"/>
              <w:ind w:firstLine="480" w:firstLineChars="200"/>
            </w:pPr>
            <w:r>
              <w:rPr>
                <w:rFonts w:hint="eastAsia" w:ascii="宋体" w:hAnsi="宋体" w:eastAsia="宋体" w:cs="宋体"/>
                <w:b w:val="0"/>
                <w:i w:val="0"/>
                <w:color w:val="000000"/>
                <w:sz w:val="24"/>
                <w:szCs w:val="24"/>
                <w:lang w:val="en-US" w:eastAsia="zh-CN"/>
              </w:rPr>
              <w:t>通过实践活动，培养学生的创新思维和实践能力，同时加深对传统技术文化传承的理解。</w:t>
            </w:r>
          </w:p>
        </w:tc>
      </w:tr>
      <w:tr w14:paraId="6567B9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9" w:hRule="atLeast"/>
        </w:trPr>
        <w:tc>
          <w:tcPr>
            <w:tcW w:w="1696" w:type="dxa"/>
            <w:shd w:val="clear" w:color="auto" w:fill="FDE3E4"/>
            <w:vAlign w:val="center"/>
          </w:tcPr>
          <w:p w14:paraId="323EB5A9">
            <w:pPr>
              <w:pStyle w:val="7"/>
              <w:spacing w:before="91" w:line="219" w:lineRule="auto"/>
              <w:jc w:val="center"/>
              <w:rPr>
                <w:rFonts w:hint="eastAsia" w:ascii="宋体" w:hAnsi="宋体" w:eastAsia="宋体" w:cs="宋体"/>
                <w:b/>
                <w:lang w:val="en-US" w:eastAsia="zh-CN"/>
              </w:rPr>
            </w:pPr>
            <w:r>
              <w:rPr>
                <w:rFonts w:hint="eastAsia" w:ascii="宋体" w:hAnsi="宋体" w:eastAsia="宋体" w:cs="宋体"/>
                <w:b/>
                <w:lang w:val="en-US" w:eastAsia="zh-CN"/>
              </w:rPr>
              <w:t>课后作业</w:t>
            </w:r>
          </w:p>
          <w:p w14:paraId="6A4748DB">
            <w:pPr>
              <w:pStyle w:val="7"/>
              <w:spacing w:before="91" w:line="219" w:lineRule="auto"/>
              <w:jc w:val="center"/>
            </w:pPr>
            <w:r>
              <w:rPr>
                <w:rFonts w:hint="eastAsia" w:ascii="宋体" w:hAnsi="宋体" w:eastAsia="宋体" w:cs="宋体"/>
                <w:b/>
                <w:lang w:val="en-US" w:eastAsia="zh-CN"/>
              </w:rPr>
              <w:t>（2 min）</w:t>
            </w:r>
          </w:p>
        </w:tc>
        <w:tc>
          <w:tcPr>
            <w:tcW w:w="2580" w:type="dxa"/>
            <w:vAlign w:val="top"/>
          </w:tcPr>
          <w:p w14:paraId="5EC011D8">
            <w:pPr>
              <w:pStyle w:val="7"/>
              <w:spacing w:before="30" w:line="218" w:lineRule="auto"/>
              <w:ind w:left="156"/>
              <w:rPr>
                <w:rFonts w:hint="eastAsia"/>
                <w:lang w:val="en-US" w:eastAsia="zh-CN"/>
              </w:rPr>
            </w:pPr>
          </w:p>
          <w:p w14:paraId="20AC6C38">
            <w:pPr>
              <w:pStyle w:val="7"/>
              <w:spacing w:before="30" w:line="218" w:lineRule="auto"/>
              <w:rPr>
                <w:rFonts w:hint="eastAsia"/>
                <w:lang w:val="en-US" w:eastAsia="zh-CN"/>
              </w:rPr>
            </w:pPr>
          </w:p>
          <w:p w14:paraId="7240E9B5">
            <w:pPr>
              <w:pStyle w:val="7"/>
              <w:spacing w:before="30" w:line="218" w:lineRule="auto"/>
              <w:ind w:firstLine="560" w:firstLineChars="200"/>
              <w:rPr>
                <w:rFonts w:hint="eastAsia"/>
                <w:lang w:eastAsia="zh-CN"/>
              </w:rPr>
            </w:pPr>
            <w:r>
              <w:rPr>
                <w:rFonts w:hint="eastAsia"/>
                <w:lang w:val="en-US" w:eastAsia="zh-CN"/>
              </w:rPr>
              <w:t>实践作业</w:t>
            </w:r>
          </w:p>
        </w:tc>
        <w:tc>
          <w:tcPr>
            <w:tcW w:w="4160" w:type="dxa"/>
            <w:vAlign w:val="top"/>
          </w:tcPr>
          <w:p w14:paraId="121E5774">
            <w:pPr>
              <w:pStyle w:val="7"/>
              <w:spacing w:before="32" w:line="234" w:lineRule="auto"/>
              <w:ind w:right="145" w:firstLine="480" w:firstLineChars="200"/>
              <w:rPr>
                <w:rFonts w:hint="eastAsia" w:ascii="宋体" w:hAnsi="宋体" w:eastAsia="宋体" w:cs="宋体"/>
                <w:sz w:val="24"/>
                <w:szCs w:val="24"/>
                <w:lang w:val="en-US" w:eastAsia="zh-CN"/>
              </w:rPr>
            </w:pPr>
            <w:r>
              <w:rPr>
                <w:rFonts w:hint="eastAsia" w:ascii="宋体" w:hAnsi="宋体" w:eastAsia="宋体" w:cs="宋体"/>
                <w:b w:val="0"/>
                <w:i w:val="0"/>
                <w:color w:val="000000"/>
                <w:sz w:val="24"/>
                <w:szCs w:val="24"/>
                <w:lang w:val="en-US" w:eastAsia="zh-CN"/>
              </w:rPr>
              <w:t>布置作业：利用课余时间参观当地博物馆或科技馆，了解古代科技成就及其传承情况，并撰写参观报告，要求结合所学知识进行个人感悟与体会的阐述，同时提出自己对传承与创新古代技术文化的建议。</w:t>
            </w:r>
          </w:p>
        </w:tc>
        <w:tc>
          <w:tcPr>
            <w:tcW w:w="2755" w:type="dxa"/>
            <w:vAlign w:val="top"/>
          </w:tcPr>
          <w:p w14:paraId="7D7C4693">
            <w:pPr>
              <w:pStyle w:val="7"/>
              <w:spacing w:before="91" w:line="236" w:lineRule="auto"/>
              <w:ind w:left="158" w:right="152" w:firstLine="4"/>
              <w:jc w:val="both"/>
              <w:rPr>
                <w:rFonts w:hint="eastAsia" w:ascii="宋体" w:hAnsi="宋体" w:eastAsia="宋体" w:cs="宋体"/>
                <w:b w:val="0"/>
                <w:i w:val="0"/>
                <w:sz w:val="24"/>
                <w:szCs w:val="24"/>
                <w:lang w:val="en-US" w:eastAsia="zh-CN"/>
              </w:rPr>
            </w:pPr>
          </w:p>
          <w:p w14:paraId="425D29BD">
            <w:pPr>
              <w:pStyle w:val="7"/>
              <w:spacing w:before="91" w:line="236" w:lineRule="auto"/>
              <w:ind w:right="152" w:firstLine="480" w:firstLineChars="200"/>
              <w:jc w:val="both"/>
              <w:rPr>
                <w:rFonts w:hint="eastAsia" w:ascii="宋体" w:hAnsi="宋体" w:eastAsia="宋体" w:cs="宋体"/>
                <w:b w:val="0"/>
                <w:i w:val="0"/>
                <w:sz w:val="24"/>
                <w:szCs w:val="24"/>
                <w:lang w:val="en-US" w:eastAsia="zh-CN"/>
              </w:rPr>
            </w:pPr>
            <w:r>
              <w:rPr>
                <w:rFonts w:hint="eastAsia" w:ascii="宋体" w:hAnsi="宋体" w:eastAsia="宋体" w:cs="宋体"/>
                <w:b w:val="0"/>
                <w:i w:val="0"/>
                <w:sz w:val="24"/>
                <w:szCs w:val="24"/>
                <w:lang w:val="en-US" w:eastAsia="zh-CN"/>
              </w:rPr>
              <w:t>记录课后作业并开展。</w:t>
            </w:r>
          </w:p>
        </w:tc>
        <w:tc>
          <w:tcPr>
            <w:tcW w:w="2747" w:type="dxa"/>
            <w:vAlign w:val="top"/>
          </w:tcPr>
          <w:p w14:paraId="3D248004">
            <w:pPr>
              <w:pStyle w:val="7"/>
              <w:spacing w:before="32" w:line="235" w:lineRule="auto"/>
              <w:ind w:right="133" w:firstLine="480" w:firstLineChars="200"/>
              <w:jc w:val="both"/>
              <w:rPr>
                <w:rFonts w:hint="eastAsia" w:ascii="宋体" w:hAnsi="宋体" w:eastAsia="宋体" w:cs="宋体"/>
                <w:b w:val="0"/>
                <w:i w:val="0"/>
                <w:color w:val="000000"/>
                <w:kern w:val="2"/>
                <w:sz w:val="24"/>
                <w:szCs w:val="24"/>
                <w:lang w:val="en-US" w:eastAsia="zh-CN" w:bidi="ar-SA"/>
              </w:rPr>
            </w:pPr>
          </w:p>
          <w:p w14:paraId="217E284E">
            <w:pPr>
              <w:pStyle w:val="7"/>
              <w:spacing w:before="32" w:line="235" w:lineRule="auto"/>
              <w:ind w:right="133" w:firstLine="480" w:firstLineChars="200"/>
              <w:jc w:val="both"/>
              <w:rPr>
                <w:rFonts w:hint="eastAsia" w:eastAsia="仿宋"/>
                <w:lang w:eastAsia="zh-CN"/>
              </w:rPr>
            </w:pPr>
            <w:r>
              <w:rPr>
                <w:rFonts w:hint="eastAsia" w:ascii="宋体" w:hAnsi="宋体" w:eastAsia="宋体" w:cs="宋体"/>
                <w:b w:val="0"/>
                <w:i w:val="0"/>
                <w:color w:val="000000"/>
                <w:kern w:val="2"/>
                <w:sz w:val="24"/>
                <w:szCs w:val="24"/>
                <w:lang w:val="en-US" w:eastAsia="zh-CN" w:bidi="ar-SA"/>
              </w:rPr>
              <w:t>培养学生实践能力，自觉担当传统文化的传承者。</w:t>
            </w:r>
          </w:p>
        </w:tc>
      </w:tr>
      <w:tr w14:paraId="7E7AAB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9" w:hRule="atLeast"/>
        </w:trPr>
        <w:tc>
          <w:tcPr>
            <w:tcW w:w="1696" w:type="dxa"/>
            <w:shd w:val="clear" w:color="auto" w:fill="FDE3E4"/>
            <w:vAlign w:val="center"/>
          </w:tcPr>
          <w:p w14:paraId="67A5DB02">
            <w:pPr>
              <w:pStyle w:val="7"/>
              <w:spacing w:before="91" w:line="219" w:lineRule="auto"/>
              <w:jc w:val="center"/>
              <w:rPr>
                <w:rFonts w:hint="eastAsia" w:ascii="宋体" w:hAnsi="宋体" w:eastAsia="宋体" w:cs="宋体"/>
                <w:b/>
                <w:lang w:val="en-US" w:eastAsia="zh-CN"/>
              </w:rPr>
            </w:pPr>
            <w:r>
              <w:rPr>
                <w:rFonts w:hint="eastAsia" w:ascii="宋体" w:hAnsi="宋体" w:eastAsia="宋体" w:cs="宋体"/>
                <w:b/>
                <w:lang w:val="en-US" w:eastAsia="zh-CN"/>
              </w:rPr>
              <w:t>教学反思</w:t>
            </w:r>
          </w:p>
        </w:tc>
        <w:tc>
          <w:tcPr>
            <w:tcW w:w="12242" w:type="dxa"/>
            <w:gridSpan w:val="4"/>
            <w:vAlign w:val="top"/>
          </w:tcPr>
          <w:p w14:paraId="7A5616CB">
            <w:pPr>
              <w:pStyle w:val="7"/>
              <w:spacing w:before="32" w:line="235" w:lineRule="auto"/>
              <w:ind w:left="160" w:right="133"/>
              <w:jc w:val="both"/>
              <w:rPr>
                <w:rFonts w:hint="eastAsia" w:ascii="宋体" w:hAnsi="宋体" w:eastAsia="宋体" w:cs="宋体"/>
                <w:b w:val="0"/>
                <w:i w:val="0"/>
                <w:color w:val="000000"/>
                <w:kern w:val="2"/>
                <w:sz w:val="24"/>
                <w:szCs w:val="24"/>
                <w:lang w:val="en-US" w:eastAsia="zh-CN" w:bidi="ar-SA"/>
              </w:rPr>
            </w:pPr>
          </w:p>
        </w:tc>
      </w:tr>
    </w:tbl>
    <w:p w14:paraId="30CF69C3">
      <w:pPr>
        <w:spacing w:line="181" w:lineRule="auto"/>
        <w:rPr>
          <w:sz w:val="21"/>
          <w:szCs w:val="21"/>
        </w:rPr>
        <w:sectPr>
          <w:footerReference r:id="rId4" w:type="default"/>
          <w:pgSz w:w="16839" w:h="11907"/>
          <w:pgMar w:top="1012" w:right="1100" w:bottom="400" w:left="1444" w:header="0" w:footer="0" w:gutter="0"/>
          <w:pgNumType w:fmt="decimal"/>
          <w:cols w:space="720" w:num="1"/>
        </w:sectPr>
      </w:pPr>
    </w:p>
    <w:p w14:paraId="3D08680C">
      <w:pPr>
        <w:tabs>
          <w:tab w:val="left" w:pos="779"/>
        </w:tabs>
        <w:bidi w:val="0"/>
        <w:jc w:val="left"/>
        <w:rPr>
          <w:rFonts w:hint="eastAsia"/>
          <w:lang w:val="en-US" w:eastAsia="zh-CN"/>
        </w:rPr>
      </w:pPr>
    </w:p>
    <w:sectPr>
      <w:footerReference r:id="rId5"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Microsoft JhengHei UI Light">
    <w:panose1 w:val="020B0304030504040204"/>
    <w:charset w:val="88"/>
    <w:family w:val="auto"/>
    <w:pitch w:val="default"/>
    <w:sig w:usb0="800002A7" w:usb1="28CF4400" w:usb2="00000016" w:usb3="00000000" w:csb0="00100009"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C76C3">
    <w:pPr>
      <w:pStyle w:val="2"/>
      <w:spacing w:line="172" w:lineRule="auto"/>
      <w:ind w:left="6931"/>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D903F">
    <w:pPr>
      <w:spacing w:line="14" w:lineRule="auto"/>
      <w:rPr>
        <w:rFonts w:ascii="Arial"/>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46993">
    <w:pPr>
      <w:pStyle w:val="2"/>
      <w:spacing w:line="172" w:lineRule="auto"/>
      <w:ind w:left="6890"/>
      <w:rPr>
        <w:sz w:val="21"/>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0BC8F6"/>
    <w:multiLevelType w:val="singleLevel"/>
    <w:tmpl w:val="F60BC8F6"/>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D40F54"/>
    <w:rsid w:val="097F22EA"/>
    <w:rsid w:val="12DD1CFF"/>
    <w:rsid w:val="14481234"/>
    <w:rsid w:val="14D66D2E"/>
    <w:rsid w:val="1C081480"/>
    <w:rsid w:val="28C22A07"/>
    <w:rsid w:val="2998401D"/>
    <w:rsid w:val="2E5125C3"/>
    <w:rsid w:val="2F8512FC"/>
    <w:rsid w:val="386E4498"/>
    <w:rsid w:val="3F81347D"/>
    <w:rsid w:val="3FEC4A80"/>
    <w:rsid w:val="417137CD"/>
    <w:rsid w:val="41B765A4"/>
    <w:rsid w:val="455571E6"/>
    <w:rsid w:val="49325BF9"/>
    <w:rsid w:val="514B1EF6"/>
    <w:rsid w:val="52DF52F0"/>
    <w:rsid w:val="57592E13"/>
    <w:rsid w:val="57882ABA"/>
    <w:rsid w:val="5E0956AE"/>
    <w:rsid w:val="606122CA"/>
    <w:rsid w:val="61131DA5"/>
    <w:rsid w:val="65363F24"/>
    <w:rsid w:val="65444D0E"/>
    <w:rsid w:val="65BF2B56"/>
    <w:rsid w:val="667016B7"/>
    <w:rsid w:val="685152AD"/>
    <w:rsid w:val="6A493ECB"/>
    <w:rsid w:val="6ED35163"/>
    <w:rsid w:val="7AF67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Table Text"/>
    <w:basedOn w:val="1"/>
    <w:semiHidden/>
    <w:qFormat/>
    <w:uiPriority w:val="0"/>
    <w:rPr>
      <w:rFonts w:ascii="仿宋" w:hAnsi="仿宋" w:eastAsia="仿宋" w:cs="仿宋"/>
      <w:sz w:val="28"/>
      <w:szCs w:val="28"/>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表文"/>
    <w:basedOn w:val="1"/>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680</Words>
  <Characters>681</Characters>
  <Lines>0</Lines>
  <Paragraphs>0</Paragraphs>
  <TotalTime>67</TotalTime>
  <ScaleCrop>false</ScaleCrop>
  <LinksUpToDate>false</LinksUpToDate>
  <CharactersWithSpaces>686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2024-12-11T01:54:00Z</dcterms:created>
  <dc:creator>PC-001</dc:creator>
  <cp:lastModifiedBy>Amber</cp:lastModifiedBy>
  <dcterms:modified xsi:type="dcterms:W3CDTF">2025-01-08T13:02:46Z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1AD1FF45BE4146098978D32847DFF766_13</vt:lpwstr>
  </property>
  <property fmtid="{D5CDD505-2E9C-101B-9397-08002B2CF9AE}" pid="4" name="KSOTemplateDocerSaveRecord">
    <vt:lpwstr>eyJoZGlkIjoiZDMyZjgyYWI3ZGJmNzAzODMzZTY0YzBjYjZkOWI4MjAiLCJ1c2VySWQiOiIyOTQ0MzQ5ODcifQ==</vt:lpwstr>
  </property>
</Properties>
</file>